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9C6" w:rsidRPr="00AF09C6" w:rsidRDefault="00AF09C6" w:rsidP="00AF09C6">
      <w:pPr>
        <w:shd w:val="clear" w:color="auto" w:fill="FFFFFF"/>
        <w:spacing w:after="0" w:line="240" w:lineRule="auto"/>
        <w:rPr>
          <w:rFonts w:ascii="Arial" w:eastAsia="Times New Roman" w:hAnsi="Arial" w:cs="Arial"/>
          <w:b/>
          <w:color w:val="222222"/>
          <w:sz w:val="28"/>
          <w:szCs w:val="28"/>
          <w:u w:val="single"/>
        </w:rPr>
      </w:pPr>
      <w:r w:rsidRPr="00AF09C6">
        <w:rPr>
          <w:rFonts w:ascii="Arial" w:eastAsia="Times New Roman" w:hAnsi="Arial" w:cs="Arial"/>
          <w:b/>
          <w:color w:val="222222"/>
          <w:sz w:val="28"/>
          <w:szCs w:val="28"/>
          <w:u w:val="single"/>
        </w:rPr>
        <w:t>Reinstatement – Individual</w:t>
      </w:r>
    </w:p>
    <w:p w:rsid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You can reinstate to inactive or active status - depending on if you have completed your CE and want to go active.</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All licensees will need to go to </w:t>
      </w:r>
      <w:r w:rsidRPr="00AF09C6">
        <w:rPr>
          <w:rFonts w:ascii="Arial" w:eastAsia="Times New Roman" w:hAnsi="Arial" w:cs="Arial"/>
          <w:color w:val="000000"/>
          <w:sz w:val="24"/>
          <w:szCs w:val="24"/>
        </w:rPr>
        <w:t>"</w:t>
      </w:r>
      <w:hyperlink r:id="rId5" w:tgtFrame="_blank" w:history="1">
        <w:r w:rsidRPr="00AF09C6">
          <w:rPr>
            <w:rFonts w:ascii="Arial" w:eastAsia="Times New Roman" w:hAnsi="Arial" w:cs="Arial"/>
            <w:color w:val="1155CC"/>
            <w:sz w:val="24"/>
            <w:szCs w:val="24"/>
            <w:u w:val="single"/>
          </w:rPr>
          <w:t>My Iowa PLB</w:t>
        </w:r>
      </w:hyperlink>
      <w:r w:rsidRPr="00AF09C6">
        <w:rPr>
          <w:rFonts w:ascii="Arial" w:eastAsia="Times New Roman" w:hAnsi="Arial" w:cs="Arial"/>
          <w:color w:val="000000"/>
          <w:sz w:val="24"/>
          <w:szCs w:val="24"/>
        </w:rPr>
        <w:t>" </w:t>
      </w:r>
      <w:r w:rsidRPr="00AF09C6">
        <w:rPr>
          <w:rFonts w:ascii="Arial" w:eastAsia="Times New Roman" w:hAnsi="Arial" w:cs="Arial"/>
          <w:color w:val="222222"/>
          <w:sz w:val="24"/>
          <w:szCs w:val="24"/>
        </w:rPr>
        <w:t>to create a user account and then submit their application or request electronically.  </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As of September 11, 2017, all applicants and/or licensees will be required to create a login for "My Iowa PLB" and then electronically submit their application, renewal, transfer, or any other process that is regulated by the Iowa Real Estate Commission.  The login for "My Iowa PLB" can be found at the link below.    </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C2BDA" w:rsidP="00AF09C6">
      <w:pPr>
        <w:shd w:val="clear" w:color="auto" w:fill="FFFFFF"/>
        <w:spacing w:after="0" w:line="240" w:lineRule="auto"/>
        <w:rPr>
          <w:rFonts w:ascii="Arial" w:eastAsia="Times New Roman" w:hAnsi="Arial" w:cs="Arial"/>
          <w:color w:val="222222"/>
          <w:sz w:val="24"/>
          <w:szCs w:val="24"/>
        </w:rPr>
      </w:pPr>
      <w:hyperlink r:id="rId6" w:tgtFrame="_blank" w:history="1">
        <w:r w:rsidR="00AF09C6" w:rsidRPr="00AF09C6">
          <w:rPr>
            <w:rFonts w:ascii="Arial" w:eastAsia="Times New Roman" w:hAnsi="Arial" w:cs="Arial"/>
            <w:color w:val="1155CC"/>
            <w:sz w:val="24"/>
            <w:szCs w:val="24"/>
            <w:u w:val="single"/>
          </w:rPr>
          <w:t>https://iowaplb.force.com/IPLB_login</w:t>
        </w:r>
      </w:hyperlink>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b/>
          <w:bCs/>
          <w:i/>
          <w:iCs/>
          <w:color w:val="222222"/>
          <w:sz w:val="24"/>
          <w:szCs w:val="24"/>
          <w:u w:val="single"/>
        </w:rPr>
        <w:t>For best results, users should use the most updated version of Google Chrome as their web browser.</w:t>
      </w:r>
      <w:r w:rsidRPr="00AF09C6">
        <w:rPr>
          <w:rFonts w:ascii="Arial" w:eastAsia="Times New Roman" w:hAnsi="Arial" w:cs="Arial"/>
          <w:color w:val="222222"/>
          <w:sz w:val="24"/>
          <w:szCs w:val="24"/>
        </w:rPr>
        <w:t>  </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Licensees will also have the ability to update their personal contact information (home address, mailing address, preferred e-mail, preferred phone number, etc.) by clicking on "My Contact Information" under </w:t>
      </w:r>
      <w:r w:rsidRPr="00AF09C6">
        <w:rPr>
          <w:rFonts w:ascii="Arial" w:eastAsia="Times New Roman" w:hAnsi="Arial" w:cs="Arial"/>
          <w:b/>
          <w:bCs/>
          <w:color w:val="222222"/>
          <w:sz w:val="24"/>
          <w:szCs w:val="24"/>
        </w:rPr>
        <w:t>My Iowa PLB - Home</w:t>
      </w:r>
      <w:r w:rsidRPr="00AF09C6">
        <w:rPr>
          <w:rFonts w:ascii="Arial" w:eastAsia="Times New Roman" w:hAnsi="Arial" w:cs="Arial"/>
          <w:color w:val="222222"/>
          <w:sz w:val="24"/>
          <w:szCs w:val="24"/>
        </w:rPr>
        <w:t>.  It is asked that licensees list both their residence address and preferred mailing address in "My Contact Information", even if they happen to be the same.  They will have access to their respective license card at </w:t>
      </w:r>
      <w:r w:rsidRPr="00AF09C6">
        <w:rPr>
          <w:rFonts w:ascii="Arial" w:eastAsia="Times New Roman" w:hAnsi="Arial" w:cs="Arial"/>
          <w:b/>
          <w:bCs/>
          <w:color w:val="222222"/>
          <w:sz w:val="24"/>
          <w:szCs w:val="24"/>
        </w:rPr>
        <w:t>My Iowa PLB - Home</w:t>
      </w:r>
      <w:r w:rsidRPr="00AF09C6">
        <w:rPr>
          <w:rFonts w:ascii="Arial" w:eastAsia="Times New Roman" w:hAnsi="Arial" w:cs="Arial"/>
          <w:color w:val="222222"/>
          <w:sz w:val="24"/>
          <w:szCs w:val="24"/>
        </w:rPr>
        <w:t>, which can be found at the bottom of the license detail page under the section labeled "Attachments."  In their license detail page, licensees will also be able to log their continuing education for their upcoming renewal, which can be done through the "Log Continuing Education" button.</w:t>
      </w:r>
      <w:r w:rsidRPr="00AF09C6">
        <w:rPr>
          <w:rFonts w:ascii="Arial" w:eastAsia="Times New Roman" w:hAnsi="Arial" w:cs="Arial"/>
          <w:color w:val="000000"/>
          <w:sz w:val="24"/>
          <w:szCs w:val="24"/>
        </w:rPr>
        <w:t>  </w:t>
      </w:r>
      <w:r w:rsidRPr="00AF09C6">
        <w:rPr>
          <w:rFonts w:ascii="Arial" w:eastAsia="Times New Roman" w:hAnsi="Arial" w:cs="Arial"/>
          <w:color w:val="222222"/>
          <w:sz w:val="24"/>
          <w:szCs w:val="24"/>
        </w:rPr>
        <w:t>  </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CE Requirements can be found in the link below if you plan on reinstating to active status.</w:t>
      </w:r>
    </w:p>
    <w:p w:rsidR="00AF09C6" w:rsidRPr="00AF09C6" w:rsidRDefault="00AC2BDA" w:rsidP="00AF09C6">
      <w:pPr>
        <w:shd w:val="clear" w:color="auto" w:fill="FFFFFF"/>
        <w:spacing w:after="0" w:line="240" w:lineRule="auto"/>
        <w:rPr>
          <w:rFonts w:ascii="Arial" w:eastAsia="Times New Roman" w:hAnsi="Arial" w:cs="Arial"/>
          <w:color w:val="222222"/>
          <w:sz w:val="24"/>
          <w:szCs w:val="24"/>
        </w:rPr>
      </w:pPr>
      <w:hyperlink r:id="rId7" w:tgtFrame="_blank" w:history="1">
        <w:r w:rsidR="00AF09C6" w:rsidRPr="00AF09C6">
          <w:rPr>
            <w:rFonts w:ascii="Arial" w:eastAsia="Times New Roman" w:hAnsi="Arial" w:cs="Arial"/>
            <w:color w:val="1155CC"/>
            <w:sz w:val="24"/>
            <w:szCs w:val="24"/>
            <w:u w:val="single"/>
          </w:rPr>
          <w:t>https://plb.iowa.gov/board/real-estate-sales-brokers/education-exams/irec-education</w:t>
        </w:r>
      </w:hyperlink>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 xml:space="preserve">Below </w:t>
      </w:r>
      <w:r w:rsidR="00AC2BDA">
        <w:rPr>
          <w:rFonts w:ascii="Arial" w:eastAsia="Times New Roman" w:hAnsi="Arial" w:cs="Arial"/>
          <w:color w:val="222222"/>
          <w:sz w:val="24"/>
          <w:szCs w:val="24"/>
        </w:rPr>
        <w:t>are</w:t>
      </w:r>
      <w:bookmarkStart w:id="0" w:name="_GoBack"/>
      <w:bookmarkEnd w:id="0"/>
      <w:r w:rsidRPr="00AF09C6">
        <w:rPr>
          <w:rFonts w:ascii="Arial" w:eastAsia="Times New Roman" w:hAnsi="Arial" w:cs="Arial"/>
          <w:color w:val="222222"/>
          <w:sz w:val="24"/>
          <w:szCs w:val="24"/>
        </w:rPr>
        <w:t xml:space="preserve"> step-by-step instructions that will hopefully guide you through the process of reinstating your Iowa real estate salesperson or broker license.  If reinstating to inactive status, no documents are required to be attached to your application.</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C2BDA" w:rsidP="00AF09C6">
      <w:pPr>
        <w:shd w:val="clear" w:color="auto" w:fill="FFFFFF"/>
        <w:spacing w:after="0" w:line="240" w:lineRule="auto"/>
        <w:rPr>
          <w:rFonts w:ascii="Arial" w:eastAsia="Times New Roman" w:hAnsi="Arial" w:cs="Arial"/>
          <w:color w:val="222222"/>
          <w:sz w:val="24"/>
          <w:szCs w:val="24"/>
        </w:rPr>
      </w:pPr>
      <w:hyperlink r:id="rId8" w:tgtFrame="_blank" w:history="1">
        <w:r w:rsidR="00AF09C6" w:rsidRPr="00AF09C6">
          <w:rPr>
            <w:rFonts w:ascii="Arial" w:eastAsia="Times New Roman" w:hAnsi="Arial" w:cs="Arial"/>
            <w:color w:val="1155CC"/>
            <w:sz w:val="24"/>
            <w:szCs w:val="24"/>
            <w:u w:val="single"/>
          </w:rPr>
          <w:t>https://plb.iowa.gov/documents/re-reinstatement-individual-external</w:t>
        </w:r>
      </w:hyperlink>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Go to </w:t>
      </w:r>
      <w:hyperlink r:id="rId9" w:tgtFrame="_blank" w:history="1">
        <w:r w:rsidRPr="00AF09C6">
          <w:rPr>
            <w:rFonts w:ascii="Arial" w:eastAsia="Times New Roman" w:hAnsi="Arial" w:cs="Arial"/>
            <w:color w:val="1155CC"/>
            <w:sz w:val="24"/>
            <w:szCs w:val="24"/>
            <w:u w:val="single"/>
          </w:rPr>
          <w:t>https://iowaplb.force.com/IPLB_login</w:t>
        </w:r>
      </w:hyperlink>
      <w:r w:rsidRPr="00AF09C6">
        <w:rPr>
          <w:rFonts w:ascii="Arial" w:eastAsia="Times New Roman" w:hAnsi="Arial" w:cs="Arial"/>
          <w:color w:val="222222"/>
          <w:sz w:val="24"/>
          <w:szCs w:val="24"/>
        </w:rPr>
        <w:t> and login using your e-mail address as your username. </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Once you have successfully logged in, while under </w:t>
      </w:r>
      <w:r w:rsidRPr="00AF09C6">
        <w:rPr>
          <w:rFonts w:ascii="Arial" w:eastAsia="Times New Roman" w:hAnsi="Arial" w:cs="Arial"/>
          <w:b/>
          <w:bCs/>
          <w:color w:val="222222"/>
          <w:sz w:val="24"/>
          <w:szCs w:val="24"/>
        </w:rPr>
        <w:t>My Iowa PLB - Home</w:t>
      </w:r>
      <w:r w:rsidRPr="00AF09C6">
        <w:rPr>
          <w:rFonts w:ascii="Arial" w:eastAsia="Times New Roman" w:hAnsi="Arial" w:cs="Arial"/>
          <w:color w:val="222222"/>
          <w:sz w:val="24"/>
          <w:szCs w:val="24"/>
        </w:rPr>
        <w:t>, click on SXXXXX000 or BXXXXX000 under "My Licenses" and when you arrive at the License Detail page, click on the button "Begin Application Process", which will initiate the application wizard. </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 xml:space="preserve">You will eventually come to a page that asks you to "Please Select </w:t>
      </w:r>
      <w:proofErr w:type="gramStart"/>
      <w:r w:rsidRPr="00AF09C6">
        <w:rPr>
          <w:rFonts w:ascii="Arial" w:eastAsia="Times New Roman" w:hAnsi="Arial" w:cs="Arial"/>
          <w:color w:val="222222"/>
          <w:sz w:val="24"/>
          <w:szCs w:val="24"/>
        </w:rPr>
        <w:t>From</w:t>
      </w:r>
      <w:proofErr w:type="gramEnd"/>
      <w:r w:rsidRPr="00AF09C6">
        <w:rPr>
          <w:rFonts w:ascii="Arial" w:eastAsia="Times New Roman" w:hAnsi="Arial" w:cs="Arial"/>
          <w:color w:val="222222"/>
          <w:sz w:val="24"/>
          <w:szCs w:val="24"/>
        </w:rPr>
        <w:t xml:space="preserve"> The List of Available Application for This License" and you will want to select “</w:t>
      </w:r>
      <w:proofErr w:type="spellStart"/>
      <w:r w:rsidRPr="00AF09C6">
        <w:rPr>
          <w:rFonts w:ascii="Arial" w:eastAsia="Times New Roman" w:hAnsi="Arial" w:cs="Arial"/>
          <w:color w:val="222222"/>
          <w:sz w:val="24"/>
          <w:szCs w:val="24"/>
        </w:rPr>
        <w:t>Reinstatment</w:t>
      </w:r>
      <w:proofErr w:type="spellEnd"/>
      <w:r w:rsidRPr="00AF09C6">
        <w:rPr>
          <w:rFonts w:ascii="Arial" w:eastAsia="Times New Roman" w:hAnsi="Arial" w:cs="Arial"/>
          <w:color w:val="222222"/>
          <w:sz w:val="24"/>
          <w:szCs w:val="24"/>
        </w:rPr>
        <w:t xml:space="preserve"> Application - Individual."</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Once you have established the application type, from the "Application Detail" page (you can get there by clicking on the application number under "My Applications"), click on the "Complete Checklist" button. </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 xml:space="preserve">At that </w:t>
      </w:r>
      <w:proofErr w:type="gramStart"/>
      <w:r w:rsidRPr="00AF09C6">
        <w:rPr>
          <w:rFonts w:ascii="Arial" w:eastAsia="Times New Roman" w:hAnsi="Arial" w:cs="Arial"/>
          <w:color w:val="222222"/>
          <w:sz w:val="24"/>
          <w:szCs w:val="24"/>
        </w:rPr>
        <w:t>time</w:t>
      </w:r>
      <w:proofErr w:type="gramEnd"/>
      <w:r w:rsidRPr="00AF09C6">
        <w:rPr>
          <w:rFonts w:ascii="Arial" w:eastAsia="Times New Roman" w:hAnsi="Arial" w:cs="Arial"/>
          <w:color w:val="222222"/>
          <w:sz w:val="24"/>
          <w:szCs w:val="24"/>
        </w:rPr>
        <w:t xml:space="preserve"> you will answer the required questions of this respective application. Make sure that there is a green check mark besides the "Complete Checklist" before you move forward and click on "Upload Submissions" button.</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lastRenderedPageBreak/>
        <w:t>While in the "Manage Submissions" page - See the second set of instructions noted below.</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To successfully complete the application request, be sure to click on the "Submit for Review" button.  If you are reinstating to active status, at that time you will be required to know the license number of the licensed real estate firm (FXXXXX000) or licensed real estate broker sole-proprietor (BXXXXX000) that you are intending to get licensed to.   </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A "Pending" status indicates that the application has not been submitted to the Iowa Real Estate Commission.  An application status of "Pending Internal Review" indicates that you have successfully completed your request and it is sitting in the IREC work queue for review.</w:t>
      </w:r>
    </w:p>
    <w:p w:rsidR="00AF09C6" w:rsidRPr="00AF09C6" w:rsidRDefault="00AF09C6" w:rsidP="00AF09C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Once an application has been submitted, the description of the application statuses can be found at the following link: </w:t>
      </w:r>
      <w:hyperlink r:id="rId10" w:tgtFrame="_blank" w:history="1">
        <w:r w:rsidRPr="00AF09C6">
          <w:rPr>
            <w:rFonts w:ascii="Arial" w:eastAsia="Times New Roman" w:hAnsi="Arial" w:cs="Arial"/>
            <w:color w:val="1155CC"/>
            <w:sz w:val="24"/>
            <w:szCs w:val="24"/>
            <w:u w:val="single"/>
          </w:rPr>
          <w:t>https://plb.iowa.gov/re-application-status-types</w:t>
        </w:r>
      </w:hyperlink>
      <w:r w:rsidRPr="00AF09C6">
        <w:rPr>
          <w:rFonts w:ascii="Arial" w:eastAsia="Times New Roman" w:hAnsi="Arial" w:cs="Arial"/>
          <w:color w:val="222222"/>
          <w:sz w:val="24"/>
          <w:szCs w:val="24"/>
        </w:rPr>
        <w:t>.</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In the Upload Submissions </w:t>
      </w:r>
      <w:proofErr w:type="gramStart"/>
      <w:r w:rsidRPr="00AF09C6">
        <w:rPr>
          <w:rFonts w:ascii="Arial" w:eastAsia="Times New Roman" w:hAnsi="Arial" w:cs="Arial"/>
          <w:color w:val="222222"/>
          <w:sz w:val="24"/>
          <w:szCs w:val="24"/>
        </w:rPr>
        <w:t>section</w:t>
      </w:r>
      <w:proofErr w:type="gramEnd"/>
      <w:r w:rsidRPr="00AF09C6">
        <w:rPr>
          <w:rFonts w:ascii="Arial" w:eastAsia="Times New Roman" w:hAnsi="Arial" w:cs="Arial"/>
          <w:color w:val="222222"/>
          <w:sz w:val="24"/>
          <w:szCs w:val="24"/>
        </w:rPr>
        <w:t xml:space="preserve"> you will be required to attach supporting documents (PDF format is preferred) for your respective application type.  In the Manage Submissions page, you will see the "Required" column.  If there is a check-mark in that box, you MUST upload a document to that row.  Instructions on how to upload submissions one document at a time:</w:t>
      </w:r>
    </w:p>
    <w:p w:rsidR="00AF09C6" w:rsidRPr="00AF09C6" w:rsidRDefault="00AF09C6" w:rsidP="00AF09C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Click on “Upload” under the "Actions" column.  </w:t>
      </w:r>
    </w:p>
    <w:p w:rsidR="00AF09C6" w:rsidRPr="00AF09C6" w:rsidRDefault="00AF09C6" w:rsidP="00AF09C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Click on “Choose File.”</w:t>
      </w:r>
    </w:p>
    <w:p w:rsidR="00AF09C6" w:rsidRPr="00AF09C6" w:rsidRDefault="00AF09C6" w:rsidP="00AF09C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Select the file that you are intending to upload and click on “Open” in the pop-up box. </w:t>
      </w:r>
    </w:p>
    <w:p w:rsidR="00AF09C6" w:rsidRPr="00AF09C6" w:rsidRDefault="00AF09C6" w:rsidP="00AF09C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Click on “Upload” again.</w:t>
      </w:r>
    </w:p>
    <w:p w:rsidR="00AF09C6" w:rsidRPr="00AF09C6" w:rsidRDefault="00AF09C6" w:rsidP="00AF09C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A message should appear in yellow stating "Attachment uploaded successfully."  </w:t>
      </w:r>
    </w:p>
    <w:p w:rsidR="00AF09C6" w:rsidRPr="00AF09C6" w:rsidRDefault="00AF09C6" w:rsidP="00AF09C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AF09C6">
        <w:rPr>
          <w:rFonts w:ascii="Arial" w:eastAsia="Times New Roman" w:hAnsi="Arial" w:cs="Arial"/>
          <w:color w:val="222222"/>
          <w:sz w:val="24"/>
          <w:szCs w:val="24"/>
        </w:rPr>
        <w:t>Click on “Save” at the bottom of the page before you leave the Manage Submissions page. </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b/>
          <w:bCs/>
          <w:i/>
          <w:iCs/>
          <w:color w:val="222222"/>
          <w:sz w:val="24"/>
          <w:szCs w:val="24"/>
          <w:u w:val="single"/>
        </w:rPr>
        <w:t>For best results, users should use the most updated version of Google Chrome as their web browser.</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If you are intending on reinstating your license to active status, the employing broker will also be required to create a login for "My Iowa PLB" so he/she can sign off (electronically) on the pending application in a process that is described as “Application Envelopes” after the application is fully vetted and ultimately approved by Commission staff.  Once the employing broker signs the Application Envelope, you will receive an e-mail notification, asking that you submit the required license/registration fee and applicable reinstatement fee.  Once payment is received, your license card will be e-mailed to you and your affiliated broker.  A physical license card will no longer be mailed by the Iowa Real Estate Commission.  </w:t>
      </w:r>
    </w:p>
    <w:p w:rsidR="00AF09C6" w:rsidRPr="00AF09C6" w:rsidRDefault="00AF09C6" w:rsidP="00AF09C6">
      <w:pPr>
        <w:shd w:val="clear" w:color="auto" w:fill="FFFFFF"/>
        <w:spacing w:after="0" w:line="240" w:lineRule="auto"/>
        <w:rPr>
          <w:rFonts w:ascii="Arial" w:eastAsia="Times New Roman" w:hAnsi="Arial" w:cs="Arial"/>
          <w:color w:val="222222"/>
          <w:sz w:val="24"/>
          <w:szCs w:val="24"/>
        </w:rPr>
      </w:pPr>
      <w:r w:rsidRPr="00AF09C6">
        <w:rPr>
          <w:rFonts w:ascii="Arial" w:eastAsia="Times New Roman" w:hAnsi="Arial" w:cs="Arial"/>
          <w:color w:val="222222"/>
          <w:sz w:val="24"/>
          <w:szCs w:val="24"/>
        </w:rPr>
        <w:t> </w:t>
      </w:r>
    </w:p>
    <w:p w:rsidR="00AF09C6" w:rsidRDefault="00AF09C6"/>
    <w:sectPr w:rsidR="00AF09C6" w:rsidSect="00AF09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811AE"/>
    <w:multiLevelType w:val="multilevel"/>
    <w:tmpl w:val="FE245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44208A"/>
    <w:multiLevelType w:val="multilevel"/>
    <w:tmpl w:val="105A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C6"/>
    <w:rsid w:val="006C0A8B"/>
    <w:rsid w:val="00AC2BDA"/>
    <w:rsid w:val="00AF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44CF"/>
  <w15:chartTrackingRefBased/>
  <w15:docId w15:val="{F4F1E14B-1B07-4829-BAC5-22954FED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716010">
      <w:bodyDiv w:val="1"/>
      <w:marLeft w:val="0"/>
      <w:marRight w:val="0"/>
      <w:marTop w:val="0"/>
      <w:marBottom w:val="0"/>
      <w:divBdr>
        <w:top w:val="none" w:sz="0" w:space="0" w:color="auto"/>
        <w:left w:val="none" w:sz="0" w:space="0" w:color="auto"/>
        <w:bottom w:val="none" w:sz="0" w:space="0" w:color="auto"/>
        <w:right w:val="none" w:sz="0" w:space="0" w:color="auto"/>
      </w:divBdr>
      <w:divsChild>
        <w:div w:id="1792701114">
          <w:marLeft w:val="0"/>
          <w:marRight w:val="0"/>
          <w:marTop w:val="0"/>
          <w:marBottom w:val="0"/>
          <w:divBdr>
            <w:top w:val="none" w:sz="0" w:space="0" w:color="auto"/>
            <w:left w:val="none" w:sz="0" w:space="0" w:color="auto"/>
            <w:bottom w:val="none" w:sz="0" w:space="0" w:color="auto"/>
            <w:right w:val="none" w:sz="0" w:space="0" w:color="auto"/>
          </w:divBdr>
          <w:divsChild>
            <w:div w:id="120155191">
              <w:marLeft w:val="0"/>
              <w:marRight w:val="0"/>
              <w:marTop w:val="0"/>
              <w:marBottom w:val="0"/>
              <w:divBdr>
                <w:top w:val="none" w:sz="0" w:space="0" w:color="auto"/>
                <w:left w:val="none" w:sz="0" w:space="0" w:color="auto"/>
                <w:bottom w:val="none" w:sz="0" w:space="0" w:color="auto"/>
                <w:right w:val="none" w:sz="0" w:space="0" w:color="auto"/>
              </w:divBdr>
              <w:divsChild>
                <w:div w:id="297878829">
                  <w:marLeft w:val="0"/>
                  <w:marRight w:val="0"/>
                  <w:marTop w:val="0"/>
                  <w:marBottom w:val="0"/>
                  <w:divBdr>
                    <w:top w:val="none" w:sz="0" w:space="0" w:color="auto"/>
                    <w:left w:val="none" w:sz="0" w:space="0" w:color="auto"/>
                    <w:bottom w:val="none" w:sz="0" w:space="0" w:color="auto"/>
                    <w:right w:val="none" w:sz="0" w:space="0" w:color="auto"/>
                  </w:divBdr>
                </w:div>
                <w:div w:id="1625304148">
                  <w:marLeft w:val="0"/>
                  <w:marRight w:val="0"/>
                  <w:marTop w:val="0"/>
                  <w:marBottom w:val="0"/>
                  <w:divBdr>
                    <w:top w:val="none" w:sz="0" w:space="0" w:color="auto"/>
                    <w:left w:val="none" w:sz="0" w:space="0" w:color="auto"/>
                    <w:bottom w:val="none" w:sz="0" w:space="0" w:color="auto"/>
                    <w:right w:val="none" w:sz="0" w:space="0" w:color="auto"/>
                  </w:divBdr>
                </w:div>
                <w:div w:id="944076617">
                  <w:marLeft w:val="0"/>
                  <w:marRight w:val="0"/>
                  <w:marTop w:val="0"/>
                  <w:marBottom w:val="0"/>
                  <w:divBdr>
                    <w:top w:val="none" w:sz="0" w:space="0" w:color="auto"/>
                    <w:left w:val="none" w:sz="0" w:space="0" w:color="auto"/>
                    <w:bottom w:val="none" w:sz="0" w:space="0" w:color="auto"/>
                    <w:right w:val="none" w:sz="0" w:space="0" w:color="auto"/>
                  </w:divBdr>
                </w:div>
                <w:div w:id="1330988493">
                  <w:marLeft w:val="0"/>
                  <w:marRight w:val="0"/>
                  <w:marTop w:val="0"/>
                  <w:marBottom w:val="0"/>
                  <w:divBdr>
                    <w:top w:val="none" w:sz="0" w:space="0" w:color="auto"/>
                    <w:left w:val="none" w:sz="0" w:space="0" w:color="auto"/>
                    <w:bottom w:val="none" w:sz="0" w:space="0" w:color="auto"/>
                    <w:right w:val="none" w:sz="0" w:space="0" w:color="auto"/>
                  </w:divBdr>
                </w:div>
                <w:div w:id="1803767396">
                  <w:marLeft w:val="0"/>
                  <w:marRight w:val="0"/>
                  <w:marTop w:val="0"/>
                  <w:marBottom w:val="0"/>
                  <w:divBdr>
                    <w:top w:val="none" w:sz="0" w:space="0" w:color="auto"/>
                    <w:left w:val="none" w:sz="0" w:space="0" w:color="auto"/>
                    <w:bottom w:val="none" w:sz="0" w:space="0" w:color="auto"/>
                    <w:right w:val="none" w:sz="0" w:space="0" w:color="auto"/>
                  </w:divBdr>
                </w:div>
                <w:div w:id="1609120772">
                  <w:marLeft w:val="0"/>
                  <w:marRight w:val="0"/>
                  <w:marTop w:val="0"/>
                  <w:marBottom w:val="0"/>
                  <w:divBdr>
                    <w:top w:val="none" w:sz="0" w:space="0" w:color="auto"/>
                    <w:left w:val="none" w:sz="0" w:space="0" w:color="auto"/>
                    <w:bottom w:val="none" w:sz="0" w:space="0" w:color="auto"/>
                    <w:right w:val="none" w:sz="0" w:space="0" w:color="auto"/>
                  </w:divBdr>
                </w:div>
                <w:div w:id="192380264">
                  <w:marLeft w:val="0"/>
                  <w:marRight w:val="0"/>
                  <w:marTop w:val="0"/>
                  <w:marBottom w:val="0"/>
                  <w:divBdr>
                    <w:top w:val="none" w:sz="0" w:space="0" w:color="auto"/>
                    <w:left w:val="none" w:sz="0" w:space="0" w:color="auto"/>
                    <w:bottom w:val="none" w:sz="0" w:space="0" w:color="auto"/>
                    <w:right w:val="none" w:sz="0" w:space="0" w:color="auto"/>
                  </w:divBdr>
                </w:div>
                <w:div w:id="648634709">
                  <w:marLeft w:val="0"/>
                  <w:marRight w:val="0"/>
                  <w:marTop w:val="0"/>
                  <w:marBottom w:val="0"/>
                  <w:divBdr>
                    <w:top w:val="none" w:sz="0" w:space="0" w:color="auto"/>
                    <w:left w:val="none" w:sz="0" w:space="0" w:color="auto"/>
                    <w:bottom w:val="none" w:sz="0" w:space="0" w:color="auto"/>
                    <w:right w:val="none" w:sz="0" w:space="0" w:color="auto"/>
                  </w:divBdr>
                </w:div>
                <w:div w:id="373623827">
                  <w:marLeft w:val="0"/>
                  <w:marRight w:val="0"/>
                  <w:marTop w:val="0"/>
                  <w:marBottom w:val="0"/>
                  <w:divBdr>
                    <w:top w:val="none" w:sz="0" w:space="0" w:color="auto"/>
                    <w:left w:val="none" w:sz="0" w:space="0" w:color="auto"/>
                    <w:bottom w:val="none" w:sz="0" w:space="0" w:color="auto"/>
                    <w:right w:val="none" w:sz="0" w:space="0" w:color="auto"/>
                  </w:divBdr>
                </w:div>
                <w:div w:id="1157108328">
                  <w:marLeft w:val="0"/>
                  <w:marRight w:val="0"/>
                  <w:marTop w:val="0"/>
                  <w:marBottom w:val="0"/>
                  <w:divBdr>
                    <w:top w:val="none" w:sz="0" w:space="0" w:color="auto"/>
                    <w:left w:val="none" w:sz="0" w:space="0" w:color="auto"/>
                    <w:bottom w:val="none" w:sz="0" w:space="0" w:color="auto"/>
                    <w:right w:val="none" w:sz="0" w:space="0" w:color="auto"/>
                  </w:divBdr>
                </w:div>
                <w:div w:id="1051459983">
                  <w:marLeft w:val="0"/>
                  <w:marRight w:val="0"/>
                  <w:marTop w:val="0"/>
                  <w:marBottom w:val="0"/>
                  <w:divBdr>
                    <w:top w:val="none" w:sz="0" w:space="0" w:color="auto"/>
                    <w:left w:val="none" w:sz="0" w:space="0" w:color="auto"/>
                    <w:bottom w:val="none" w:sz="0" w:space="0" w:color="auto"/>
                    <w:right w:val="none" w:sz="0" w:space="0" w:color="auto"/>
                  </w:divBdr>
                </w:div>
                <w:div w:id="843126319">
                  <w:marLeft w:val="0"/>
                  <w:marRight w:val="0"/>
                  <w:marTop w:val="0"/>
                  <w:marBottom w:val="0"/>
                  <w:divBdr>
                    <w:top w:val="none" w:sz="0" w:space="0" w:color="auto"/>
                    <w:left w:val="none" w:sz="0" w:space="0" w:color="auto"/>
                    <w:bottom w:val="none" w:sz="0" w:space="0" w:color="auto"/>
                    <w:right w:val="none" w:sz="0" w:space="0" w:color="auto"/>
                  </w:divBdr>
                  <w:divsChild>
                    <w:div w:id="386298075">
                      <w:marLeft w:val="0"/>
                      <w:marRight w:val="0"/>
                      <w:marTop w:val="0"/>
                      <w:marBottom w:val="0"/>
                      <w:divBdr>
                        <w:top w:val="none" w:sz="0" w:space="0" w:color="auto"/>
                        <w:left w:val="none" w:sz="0" w:space="0" w:color="auto"/>
                        <w:bottom w:val="none" w:sz="0" w:space="0" w:color="auto"/>
                        <w:right w:val="none" w:sz="0" w:space="0" w:color="auto"/>
                      </w:divBdr>
                      <w:divsChild>
                        <w:div w:id="1105004638">
                          <w:marLeft w:val="0"/>
                          <w:marRight w:val="0"/>
                          <w:marTop w:val="0"/>
                          <w:marBottom w:val="0"/>
                          <w:divBdr>
                            <w:top w:val="none" w:sz="0" w:space="0" w:color="auto"/>
                            <w:left w:val="none" w:sz="0" w:space="0" w:color="auto"/>
                            <w:bottom w:val="none" w:sz="0" w:space="0" w:color="auto"/>
                            <w:right w:val="none" w:sz="0" w:space="0" w:color="auto"/>
                          </w:divBdr>
                          <w:divsChild>
                            <w:div w:id="1850018705">
                              <w:marLeft w:val="0"/>
                              <w:marRight w:val="0"/>
                              <w:marTop w:val="0"/>
                              <w:marBottom w:val="0"/>
                              <w:divBdr>
                                <w:top w:val="none" w:sz="0" w:space="0" w:color="auto"/>
                                <w:left w:val="none" w:sz="0" w:space="0" w:color="auto"/>
                                <w:bottom w:val="none" w:sz="0" w:space="0" w:color="auto"/>
                                <w:right w:val="none" w:sz="0" w:space="0" w:color="auto"/>
                              </w:divBdr>
                              <w:divsChild>
                                <w:div w:id="1494763169">
                                  <w:marLeft w:val="0"/>
                                  <w:marRight w:val="0"/>
                                  <w:marTop w:val="0"/>
                                  <w:marBottom w:val="0"/>
                                  <w:divBdr>
                                    <w:top w:val="none" w:sz="0" w:space="0" w:color="auto"/>
                                    <w:left w:val="none" w:sz="0" w:space="0" w:color="auto"/>
                                    <w:bottom w:val="none" w:sz="0" w:space="0" w:color="auto"/>
                                    <w:right w:val="none" w:sz="0" w:space="0" w:color="auto"/>
                                  </w:divBdr>
                                </w:div>
                                <w:div w:id="789058246">
                                  <w:marLeft w:val="0"/>
                                  <w:marRight w:val="0"/>
                                  <w:marTop w:val="0"/>
                                  <w:marBottom w:val="0"/>
                                  <w:divBdr>
                                    <w:top w:val="none" w:sz="0" w:space="0" w:color="auto"/>
                                    <w:left w:val="none" w:sz="0" w:space="0" w:color="auto"/>
                                    <w:bottom w:val="none" w:sz="0" w:space="0" w:color="auto"/>
                                    <w:right w:val="none" w:sz="0" w:space="0" w:color="auto"/>
                                  </w:divBdr>
                                </w:div>
                                <w:div w:id="1276328391">
                                  <w:marLeft w:val="0"/>
                                  <w:marRight w:val="0"/>
                                  <w:marTop w:val="0"/>
                                  <w:marBottom w:val="0"/>
                                  <w:divBdr>
                                    <w:top w:val="none" w:sz="0" w:space="0" w:color="auto"/>
                                    <w:left w:val="none" w:sz="0" w:space="0" w:color="auto"/>
                                    <w:bottom w:val="none" w:sz="0" w:space="0" w:color="auto"/>
                                    <w:right w:val="none" w:sz="0" w:space="0" w:color="auto"/>
                                  </w:divBdr>
                                </w:div>
                                <w:div w:id="1175805421">
                                  <w:marLeft w:val="0"/>
                                  <w:marRight w:val="0"/>
                                  <w:marTop w:val="0"/>
                                  <w:marBottom w:val="0"/>
                                  <w:divBdr>
                                    <w:top w:val="none" w:sz="0" w:space="0" w:color="auto"/>
                                    <w:left w:val="none" w:sz="0" w:space="0" w:color="auto"/>
                                    <w:bottom w:val="none" w:sz="0" w:space="0" w:color="auto"/>
                                    <w:right w:val="none" w:sz="0" w:space="0" w:color="auto"/>
                                  </w:divBdr>
                                  <w:divsChild>
                                    <w:div w:id="306711337">
                                      <w:marLeft w:val="0"/>
                                      <w:marRight w:val="0"/>
                                      <w:marTop w:val="0"/>
                                      <w:marBottom w:val="0"/>
                                      <w:divBdr>
                                        <w:top w:val="none" w:sz="0" w:space="0" w:color="auto"/>
                                        <w:left w:val="none" w:sz="0" w:space="0" w:color="auto"/>
                                        <w:bottom w:val="none" w:sz="0" w:space="0" w:color="auto"/>
                                        <w:right w:val="none" w:sz="0" w:space="0" w:color="auto"/>
                                      </w:divBdr>
                                    </w:div>
                                    <w:div w:id="668602394">
                                      <w:marLeft w:val="0"/>
                                      <w:marRight w:val="0"/>
                                      <w:marTop w:val="0"/>
                                      <w:marBottom w:val="0"/>
                                      <w:divBdr>
                                        <w:top w:val="none" w:sz="0" w:space="0" w:color="auto"/>
                                        <w:left w:val="none" w:sz="0" w:space="0" w:color="auto"/>
                                        <w:bottom w:val="none" w:sz="0" w:space="0" w:color="auto"/>
                                        <w:right w:val="none" w:sz="0" w:space="0" w:color="auto"/>
                                      </w:divBdr>
                                    </w:div>
                                    <w:div w:id="1227498032">
                                      <w:marLeft w:val="0"/>
                                      <w:marRight w:val="0"/>
                                      <w:marTop w:val="0"/>
                                      <w:marBottom w:val="0"/>
                                      <w:divBdr>
                                        <w:top w:val="none" w:sz="0" w:space="0" w:color="auto"/>
                                        <w:left w:val="none" w:sz="0" w:space="0" w:color="auto"/>
                                        <w:bottom w:val="none" w:sz="0" w:space="0" w:color="auto"/>
                                        <w:right w:val="none" w:sz="0" w:space="0" w:color="auto"/>
                                      </w:divBdr>
                                    </w:div>
                                    <w:div w:id="701709958">
                                      <w:marLeft w:val="0"/>
                                      <w:marRight w:val="0"/>
                                      <w:marTop w:val="0"/>
                                      <w:marBottom w:val="0"/>
                                      <w:divBdr>
                                        <w:top w:val="none" w:sz="0" w:space="0" w:color="auto"/>
                                        <w:left w:val="none" w:sz="0" w:space="0" w:color="auto"/>
                                        <w:bottom w:val="none" w:sz="0" w:space="0" w:color="auto"/>
                                        <w:right w:val="none" w:sz="0" w:space="0" w:color="auto"/>
                                      </w:divBdr>
                                    </w:div>
                                    <w:div w:id="1018044254">
                                      <w:marLeft w:val="0"/>
                                      <w:marRight w:val="0"/>
                                      <w:marTop w:val="0"/>
                                      <w:marBottom w:val="0"/>
                                      <w:divBdr>
                                        <w:top w:val="none" w:sz="0" w:space="0" w:color="auto"/>
                                        <w:left w:val="none" w:sz="0" w:space="0" w:color="auto"/>
                                        <w:bottom w:val="none" w:sz="0" w:space="0" w:color="auto"/>
                                        <w:right w:val="none" w:sz="0" w:space="0" w:color="auto"/>
                                      </w:divBdr>
                                    </w:div>
                                    <w:div w:id="2044553218">
                                      <w:marLeft w:val="0"/>
                                      <w:marRight w:val="0"/>
                                      <w:marTop w:val="0"/>
                                      <w:marBottom w:val="0"/>
                                      <w:divBdr>
                                        <w:top w:val="none" w:sz="0" w:space="0" w:color="auto"/>
                                        <w:left w:val="none" w:sz="0" w:space="0" w:color="auto"/>
                                        <w:bottom w:val="none" w:sz="0" w:space="0" w:color="auto"/>
                                        <w:right w:val="none" w:sz="0" w:space="0" w:color="auto"/>
                                      </w:divBdr>
                                    </w:div>
                                    <w:div w:id="688944885">
                                      <w:marLeft w:val="0"/>
                                      <w:marRight w:val="0"/>
                                      <w:marTop w:val="0"/>
                                      <w:marBottom w:val="0"/>
                                      <w:divBdr>
                                        <w:top w:val="none" w:sz="0" w:space="0" w:color="auto"/>
                                        <w:left w:val="none" w:sz="0" w:space="0" w:color="auto"/>
                                        <w:bottom w:val="none" w:sz="0" w:space="0" w:color="auto"/>
                                        <w:right w:val="none" w:sz="0" w:space="0" w:color="auto"/>
                                      </w:divBdr>
                                    </w:div>
                                    <w:div w:id="1340155498">
                                      <w:marLeft w:val="0"/>
                                      <w:marRight w:val="0"/>
                                      <w:marTop w:val="0"/>
                                      <w:marBottom w:val="0"/>
                                      <w:divBdr>
                                        <w:top w:val="none" w:sz="0" w:space="0" w:color="auto"/>
                                        <w:left w:val="none" w:sz="0" w:space="0" w:color="auto"/>
                                        <w:bottom w:val="none" w:sz="0" w:space="0" w:color="auto"/>
                                        <w:right w:val="none" w:sz="0" w:space="0" w:color="auto"/>
                                      </w:divBdr>
                                    </w:div>
                                    <w:div w:id="1403717622">
                                      <w:marLeft w:val="0"/>
                                      <w:marRight w:val="0"/>
                                      <w:marTop w:val="0"/>
                                      <w:marBottom w:val="0"/>
                                      <w:divBdr>
                                        <w:top w:val="none" w:sz="0" w:space="0" w:color="auto"/>
                                        <w:left w:val="none" w:sz="0" w:space="0" w:color="auto"/>
                                        <w:bottom w:val="none" w:sz="0" w:space="0" w:color="auto"/>
                                        <w:right w:val="none" w:sz="0" w:space="0" w:color="auto"/>
                                      </w:divBdr>
                                    </w:div>
                                    <w:div w:id="1077290268">
                                      <w:marLeft w:val="0"/>
                                      <w:marRight w:val="0"/>
                                      <w:marTop w:val="0"/>
                                      <w:marBottom w:val="0"/>
                                      <w:divBdr>
                                        <w:top w:val="none" w:sz="0" w:space="0" w:color="auto"/>
                                        <w:left w:val="none" w:sz="0" w:space="0" w:color="auto"/>
                                        <w:bottom w:val="none" w:sz="0" w:space="0" w:color="auto"/>
                                        <w:right w:val="none" w:sz="0" w:space="0" w:color="auto"/>
                                      </w:divBdr>
                                      <w:divsChild>
                                        <w:div w:id="63336407">
                                          <w:marLeft w:val="0"/>
                                          <w:marRight w:val="0"/>
                                          <w:marTop w:val="0"/>
                                          <w:marBottom w:val="0"/>
                                          <w:divBdr>
                                            <w:top w:val="none" w:sz="0" w:space="0" w:color="auto"/>
                                            <w:left w:val="none" w:sz="0" w:space="0" w:color="auto"/>
                                            <w:bottom w:val="none" w:sz="0" w:space="0" w:color="auto"/>
                                            <w:right w:val="none" w:sz="0" w:space="0" w:color="auto"/>
                                          </w:divBdr>
                                          <w:divsChild>
                                            <w:div w:id="1032850723">
                                              <w:marLeft w:val="0"/>
                                              <w:marRight w:val="0"/>
                                              <w:marTop w:val="0"/>
                                              <w:marBottom w:val="0"/>
                                              <w:divBdr>
                                                <w:top w:val="none" w:sz="0" w:space="0" w:color="auto"/>
                                                <w:left w:val="none" w:sz="0" w:space="0" w:color="auto"/>
                                                <w:bottom w:val="none" w:sz="0" w:space="0" w:color="auto"/>
                                                <w:right w:val="none" w:sz="0" w:space="0" w:color="auto"/>
                                              </w:divBdr>
                                              <w:divsChild>
                                                <w:div w:id="825895614">
                                                  <w:marLeft w:val="0"/>
                                                  <w:marRight w:val="0"/>
                                                  <w:marTop w:val="0"/>
                                                  <w:marBottom w:val="0"/>
                                                  <w:divBdr>
                                                    <w:top w:val="none" w:sz="0" w:space="0" w:color="auto"/>
                                                    <w:left w:val="none" w:sz="0" w:space="0" w:color="auto"/>
                                                    <w:bottom w:val="none" w:sz="0" w:space="0" w:color="auto"/>
                                                    <w:right w:val="none" w:sz="0" w:space="0" w:color="auto"/>
                                                  </w:divBdr>
                                                  <w:divsChild>
                                                    <w:div w:id="1961178656">
                                                      <w:marLeft w:val="0"/>
                                                      <w:marRight w:val="0"/>
                                                      <w:marTop w:val="0"/>
                                                      <w:marBottom w:val="0"/>
                                                      <w:divBdr>
                                                        <w:top w:val="none" w:sz="0" w:space="0" w:color="auto"/>
                                                        <w:left w:val="none" w:sz="0" w:space="0" w:color="auto"/>
                                                        <w:bottom w:val="none" w:sz="0" w:space="0" w:color="auto"/>
                                                        <w:right w:val="none" w:sz="0" w:space="0" w:color="auto"/>
                                                      </w:divBdr>
                                                    </w:div>
                                                    <w:div w:id="1530024593">
                                                      <w:marLeft w:val="0"/>
                                                      <w:marRight w:val="0"/>
                                                      <w:marTop w:val="0"/>
                                                      <w:marBottom w:val="0"/>
                                                      <w:divBdr>
                                                        <w:top w:val="none" w:sz="0" w:space="0" w:color="auto"/>
                                                        <w:left w:val="none" w:sz="0" w:space="0" w:color="auto"/>
                                                        <w:bottom w:val="none" w:sz="0" w:space="0" w:color="auto"/>
                                                        <w:right w:val="none" w:sz="0" w:space="0" w:color="auto"/>
                                                      </w:divBdr>
                                                      <w:divsChild>
                                                        <w:div w:id="1842700758">
                                                          <w:marLeft w:val="0"/>
                                                          <w:marRight w:val="0"/>
                                                          <w:marTop w:val="0"/>
                                                          <w:marBottom w:val="0"/>
                                                          <w:divBdr>
                                                            <w:top w:val="none" w:sz="0" w:space="0" w:color="auto"/>
                                                            <w:left w:val="none" w:sz="0" w:space="0" w:color="auto"/>
                                                            <w:bottom w:val="none" w:sz="0" w:space="0" w:color="auto"/>
                                                            <w:right w:val="none" w:sz="0" w:space="0" w:color="auto"/>
                                                          </w:divBdr>
                                                          <w:divsChild>
                                                            <w:div w:id="2086947588">
                                                              <w:marLeft w:val="0"/>
                                                              <w:marRight w:val="0"/>
                                                              <w:marTop w:val="0"/>
                                                              <w:marBottom w:val="0"/>
                                                              <w:divBdr>
                                                                <w:top w:val="none" w:sz="0" w:space="0" w:color="auto"/>
                                                                <w:left w:val="none" w:sz="0" w:space="0" w:color="auto"/>
                                                                <w:bottom w:val="none" w:sz="0" w:space="0" w:color="auto"/>
                                                                <w:right w:val="none" w:sz="0" w:space="0" w:color="auto"/>
                                                              </w:divBdr>
                                                            </w:div>
                                                            <w:div w:id="1437018915">
                                                              <w:marLeft w:val="0"/>
                                                              <w:marRight w:val="0"/>
                                                              <w:marTop w:val="0"/>
                                                              <w:marBottom w:val="0"/>
                                                              <w:divBdr>
                                                                <w:top w:val="none" w:sz="0" w:space="0" w:color="auto"/>
                                                                <w:left w:val="none" w:sz="0" w:space="0" w:color="auto"/>
                                                                <w:bottom w:val="none" w:sz="0" w:space="0" w:color="auto"/>
                                                                <w:right w:val="none" w:sz="0" w:space="0" w:color="auto"/>
                                                              </w:divBdr>
                                                              <w:divsChild>
                                                                <w:div w:id="843788709">
                                                                  <w:marLeft w:val="0"/>
                                                                  <w:marRight w:val="0"/>
                                                                  <w:marTop w:val="0"/>
                                                                  <w:marBottom w:val="0"/>
                                                                  <w:divBdr>
                                                                    <w:top w:val="none" w:sz="0" w:space="0" w:color="auto"/>
                                                                    <w:left w:val="none" w:sz="0" w:space="0" w:color="auto"/>
                                                                    <w:bottom w:val="none" w:sz="0" w:space="0" w:color="auto"/>
                                                                    <w:right w:val="none" w:sz="0" w:space="0" w:color="auto"/>
                                                                  </w:divBdr>
                                                                  <w:divsChild>
                                                                    <w:div w:id="731999968">
                                                                      <w:marLeft w:val="0"/>
                                                                      <w:marRight w:val="0"/>
                                                                      <w:marTop w:val="0"/>
                                                                      <w:marBottom w:val="0"/>
                                                                      <w:divBdr>
                                                                        <w:top w:val="none" w:sz="0" w:space="0" w:color="auto"/>
                                                                        <w:left w:val="none" w:sz="0" w:space="0" w:color="auto"/>
                                                                        <w:bottom w:val="none" w:sz="0" w:space="0" w:color="auto"/>
                                                                        <w:right w:val="none" w:sz="0" w:space="0" w:color="auto"/>
                                                                      </w:divBdr>
                                                                    </w:div>
                                                                    <w:div w:id="889266917">
                                                                      <w:marLeft w:val="0"/>
                                                                      <w:marRight w:val="0"/>
                                                                      <w:marTop w:val="0"/>
                                                                      <w:marBottom w:val="0"/>
                                                                      <w:divBdr>
                                                                        <w:top w:val="none" w:sz="0" w:space="0" w:color="auto"/>
                                                                        <w:left w:val="none" w:sz="0" w:space="0" w:color="auto"/>
                                                                        <w:bottom w:val="none" w:sz="0" w:space="0" w:color="auto"/>
                                                                        <w:right w:val="none" w:sz="0" w:space="0" w:color="auto"/>
                                                                      </w:divBdr>
                                                                    </w:div>
                                                                  </w:divsChild>
                                                                </w:div>
                                                                <w:div w:id="339086460">
                                                                  <w:marLeft w:val="0"/>
                                                                  <w:marRight w:val="0"/>
                                                                  <w:marTop w:val="0"/>
                                                                  <w:marBottom w:val="0"/>
                                                                  <w:divBdr>
                                                                    <w:top w:val="none" w:sz="0" w:space="0" w:color="auto"/>
                                                                    <w:left w:val="none" w:sz="0" w:space="0" w:color="auto"/>
                                                                    <w:bottom w:val="none" w:sz="0" w:space="0" w:color="auto"/>
                                                                    <w:right w:val="none" w:sz="0" w:space="0" w:color="auto"/>
                                                                  </w:divBdr>
                                                                </w:div>
                                                                <w:div w:id="1830976082">
                                                                  <w:marLeft w:val="0"/>
                                                                  <w:marRight w:val="0"/>
                                                                  <w:marTop w:val="0"/>
                                                                  <w:marBottom w:val="0"/>
                                                                  <w:divBdr>
                                                                    <w:top w:val="none" w:sz="0" w:space="0" w:color="auto"/>
                                                                    <w:left w:val="none" w:sz="0" w:space="0" w:color="auto"/>
                                                                    <w:bottom w:val="none" w:sz="0" w:space="0" w:color="auto"/>
                                                                    <w:right w:val="none" w:sz="0" w:space="0" w:color="auto"/>
                                                                  </w:divBdr>
                                                                </w:div>
                                                                <w:div w:id="1249388994">
                                                                  <w:marLeft w:val="0"/>
                                                                  <w:marRight w:val="0"/>
                                                                  <w:marTop w:val="0"/>
                                                                  <w:marBottom w:val="0"/>
                                                                  <w:divBdr>
                                                                    <w:top w:val="none" w:sz="0" w:space="0" w:color="auto"/>
                                                                    <w:left w:val="none" w:sz="0" w:space="0" w:color="auto"/>
                                                                    <w:bottom w:val="none" w:sz="0" w:space="0" w:color="auto"/>
                                                                    <w:right w:val="none" w:sz="0" w:space="0" w:color="auto"/>
                                                                  </w:divBdr>
                                                                </w:div>
                                                                <w:div w:id="1673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4227">
                                                          <w:marLeft w:val="0"/>
                                                          <w:marRight w:val="0"/>
                                                          <w:marTop w:val="0"/>
                                                          <w:marBottom w:val="0"/>
                                                          <w:divBdr>
                                                            <w:top w:val="none" w:sz="0" w:space="0" w:color="auto"/>
                                                            <w:left w:val="none" w:sz="0" w:space="0" w:color="auto"/>
                                                            <w:bottom w:val="none" w:sz="0" w:space="0" w:color="auto"/>
                                                            <w:right w:val="none" w:sz="0" w:space="0" w:color="auto"/>
                                                          </w:divBdr>
                                                          <w:divsChild>
                                                            <w:div w:id="16532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70039">
              <w:marLeft w:val="0"/>
              <w:marRight w:val="0"/>
              <w:marTop w:val="0"/>
              <w:marBottom w:val="0"/>
              <w:divBdr>
                <w:top w:val="none" w:sz="0" w:space="0" w:color="auto"/>
                <w:left w:val="none" w:sz="0" w:space="0" w:color="auto"/>
                <w:bottom w:val="none" w:sz="0" w:space="0" w:color="auto"/>
                <w:right w:val="none" w:sz="0" w:space="0" w:color="auto"/>
              </w:divBdr>
              <w:divsChild>
                <w:div w:id="1495103046">
                  <w:marLeft w:val="0"/>
                  <w:marRight w:val="0"/>
                  <w:marTop w:val="0"/>
                  <w:marBottom w:val="0"/>
                  <w:divBdr>
                    <w:top w:val="none" w:sz="0" w:space="0" w:color="auto"/>
                    <w:left w:val="none" w:sz="0" w:space="0" w:color="auto"/>
                    <w:bottom w:val="none" w:sz="0" w:space="0" w:color="auto"/>
                    <w:right w:val="none" w:sz="0" w:space="0" w:color="auto"/>
                  </w:divBdr>
                  <w:divsChild>
                    <w:div w:id="1530797487">
                      <w:marLeft w:val="0"/>
                      <w:marRight w:val="0"/>
                      <w:marTop w:val="0"/>
                      <w:marBottom w:val="0"/>
                      <w:divBdr>
                        <w:top w:val="none" w:sz="0" w:space="0" w:color="auto"/>
                        <w:left w:val="none" w:sz="0" w:space="0" w:color="auto"/>
                        <w:bottom w:val="none" w:sz="0" w:space="0" w:color="auto"/>
                        <w:right w:val="none" w:sz="0" w:space="0" w:color="auto"/>
                      </w:divBdr>
                      <w:divsChild>
                        <w:div w:id="8331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b.iowa.gov/documents/re-reinstatement-individual-external" TargetMode="External"/><Relationship Id="rId3" Type="http://schemas.openxmlformats.org/officeDocument/2006/relationships/settings" Target="settings.xml"/><Relationship Id="rId7" Type="http://schemas.openxmlformats.org/officeDocument/2006/relationships/hyperlink" Target="https://plb.iowa.gov/board/real-estate-sales-brokers/education-exams/irec-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waplb.force.com/IPLB_login" TargetMode="External"/><Relationship Id="rId11" Type="http://schemas.openxmlformats.org/officeDocument/2006/relationships/fontTable" Target="fontTable.xml"/><Relationship Id="rId5" Type="http://schemas.openxmlformats.org/officeDocument/2006/relationships/hyperlink" Target="https://iowaplb.force.com/IPLB_login" TargetMode="External"/><Relationship Id="rId10" Type="http://schemas.openxmlformats.org/officeDocument/2006/relationships/hyperlink" Target="https://plb.iowa.gov/re-application-status-types" TargetMode="External"/><Relationship Id="rId4" Type="http://schemas.openxmlformats.org/officeDocument/2006/relationships/webSettings" Target="webSettings.xml"/><Relationship Id="rId9" Type="http://schemas.openxmlformats.org/officeDocument/2006/relationships/hyperlink" Target="https://iowaplb.force.com/IPLB_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Bartkiw, Danielle [PLD]</dc:creator>
  <cp:keywords/>
  <dc:description/>
  <cp:lastModifiedBy>Bartkiw, Danielle [PLD]</cp:lastModifiedBy>
  <cp:revision>2</cp:revision>
  <dcterms:created xsi:type="dcterms:W3CDTF">2023-01-31T17:07:00Z</dcterms:created>
  <dcterms:modified xsi:type="dcterms:W3CDTF">2023-01-31T17:07:00Z</dcterms:modified>
</cp:coreProperties>
</file>