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50" w:rsidRPr="00E569A6" w:rsidRDefault="00E569A6" w:rsidP="00E569A6">
      <w:pPr>
        <w:pStyle w:val="BodyText"/>
        <w:spacing w:before="10"/>
        <w:jc w:val="center"/>
      </w:pPr>
      <w:r w:rsidRPr="00E569A6">
        <w:t>IOWA LANDSCAPE ARCHITECTURAL EXAMINING BOARD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AGENDA</w:t>
      </w:r>
    </w:p>
    <w:p w:rsidR="00E569A6" w:rsidRPr="00E569A6" w:rsidRDefault="00E569A6" w:rsidP="00E569A6">
      <w:pPr>
        <w:pStyle w:val="BodyText"/>
        <w:spacing w:before="10"/>
        <w:jc w:val="center"/>
      </w:pPr>
      <w:r w:rsidRPr="00E569A6">
        <w:t>200 E. GRAND AVENUE, SUITE 350, DES MOINES | BUREAU CONFERENCE ROOM</w:t>
      </w:r>
    </w:p>
    <w:p w:rsidR="00E569A6" w:rsidRPr="00E569A6" w:rsidRDefault="00205807" w:rsidP="00E569A6">
      <w:pPr>
        <w:pStyle w:val="BodyText"/>
        <w:spacing w:before="10"/>
        <w:jc w:val="center"/>
      </w:pPr>
      <w:r>
        <w:t>Wednesday</w:t>
      </w:r>
      <w:r w:rsidR="00E569A6" w:rsidRPr="00E569A6">
        <w:t xml:space="preserve">, </w:t>
      </w:r>
      <w:r w:rsidR="00660D4E">
        <w:t>March 17</w:t>
      </w:r>
      <w:r w:rsidR="00276E13">
        <w:t>, 2021</w:t>
      </w:r>
      <w:r w:rsidR="00E569A6" w:rsidRPr="00E569A6">
        <w:t xml:space="preserve"> | 9:00 A.M.</w:t>
      </w:r>
    </w:p>
    <w:p w:rsidR="00E569A6" w:rsidRPr="00E569A6" w:rsidRDefault="00E569A6" w:rsidP="00E569A6">
      <w:pPr>
        <w:pStyle w:val="BodyText"/>
        <w:spacing w:before="10"/>
        <w:jc w:val="center"/>
        <w:rPr>
          <w:sz w:val="21"/>
        </w:rPr>
      </w:pPr>
    </w:p>
    <w:p w:rsidR="00E569A6" w:rsidRDefault="00E569A6" w:rsidP="00E569A6">
      <w:pPr>
        <w:rPr>
          <w:rFonts w:asciiTheme="minorHAnsi" w:hAnsiTheme="minorHAnsi" w:cstheme="minorHAnsi"/>
        </w:rPr>
      </w:pPr>
      <w:r w:rsidRPr="00DE3367">
        <w:rPr>
          <w:rFonts w:asciiTheme="minorHAnsi" w:hAnsiTheme="minorHAnsi" w:cstheme="minorHAnsi"/>
          <w:color w:val="222222"/>
          <w:shd w:val="clear" w:color="auto" w:fill="FFFFFF"/>
        </w:rPr>
        <w:t xml:space="preserve">Pursuant to Iowa Code 21.8, the meeting will be conducted by electronic means due to the health and safety concerns stemming from the COVID-19 virus, which have rendered an in-person meeting impossible or impractical. Members of the public who wish to participate may contact the Board office </w:t>
      </w:r>
      <w:r w:rsidRPr="00DE3367">
        <w:rPr>
          <w:rFonts w:asciiTheme="minorHAnsi" w:hAnsiTheme="minorHAnsi" w:cstheme="minorHAnsi"/>
        </w:rPr>
        <w:t>at</w:t>
      </w:r>
      <w:r>
        <w:rPr>
          <w:rFonts w:asciiTheme="minorHAnsi" w:hAnsiTheme="minorHAnsi" w:cstheme="minorHAnsi"/>
        </w:rPr>
        <w:t xml:space="preserve"> &lt;</w:t>
      </w:r>
      <w:r w:rsidR="009F686F">
        <w:rPr>
          <w:rFonts w:asciiTheme="minorHAnsi" w:hAnsiTheme="minorHAnsi" w:cstheme="minorHAnsi"/>
        </w:rPr>
        <w:t>Landscape</w:t>
      </w:r>
      <w:r w:rsidRPr="004E5E6B">
        <w:rPr>
          <w:rFonts w:asciiTheme="minorHAnsi" w:hAnsiTheme="minorHAnsi" w:cstheme="minorHAnsi"/>
        </w:rPr>
        <w:t>ArchitectureBoard@iowa.gov</w:t>
      </w:r>
      <w:r>
        <w:rPr>
          <w:rFonts w:asciiTheme="minorHAnsi" w:hAnsiTheme="minorHAnsi" w:cstheme="minorHAnsi"/>
        </w:rPr>
        <w:t xml:space="preserve">&gt; </w:t>
      </w:r>
      <w:r w:rsidR="005133D7">
        <w:rPr>
          <w:rFonts w:asciiTheme="minorHAnsi" w:hAnsiTheme="minorHAnsi" w:cstheme="minorHAnsi"/>
        </w:rPr>
        <w:t>or (515) 725-9029</w:t>
      </w:r>
      <w:r w:rsidRPr="00DE3367">
        <w:rPr>
          <w:rFonts w:asciiTheme="minorHAnsi" w:hAnsiTheme="minorHAnsi" w:cstheme="minorHAnsi"/>
        </w:rPr>
        <w:t xml:space="preserve"> for the Zoom link.</w:t>
      </w:r>
    </w:p>
    <w:p w:rsidR="00E569A6" w:rsidRPr="00E569A6" w:rsidRDefault="00E569A6" w:rsidP="00E569A6">
      <w:pPr>
        <w:pStyle w:val="BodyText"/>
        <w:spacing w:before="10"/>
        <w:rPr>
          <w:b/>
        </w:rPr>
      </w:pPr>
    </w:p>
    <w:p w:rsidR="00E569A6" w:rsidRPr="00E569A6" w:rsidRDefault="00E569A6" w:rsidP="00E569A6">
      <w:pPr>
        <w:pStyle w:val="BodyText"/>
        <w:spacing w:before="10"/>
        <w:rPr>
          <w:b/>
        </w:rPr>
      </w:pPr>
      <w:r w:rsidRPr="00E569A6">
        <w:rPr>
          <w:color w:val="000000"/>
        </w:rPr>
        <w:t>The I</w:t>
      </w:r>
      <w:r w:rsidR="00B6639E">
        <w:rPr>
          <w:color w:val="000000"/>
        </w:rPr>
        <w:t>L</w:t>
      </w:r>
      <w:r w:rsidRPr="00E569A6">
        <w:rPr>
          <w:color w:val="000000"/>
        </w:rPr>
        <w:t>AEB will consider and take appropriate action on the following agenda items:  </w:t>
      </w:r>
    </w:p>
    <w:p w:rsidR="00E569A6" w:rsidRDefault="00E569A6" w:rsidP="00E569A6">
      <w:pPr>
        <w:pStyle w:val="BodyText"/>
        <w:spacing w:before="10"/>
        <w:jc w:val="center"/>
        <w:rPr>
          <w:b/>
          <w:sz w:val="21"/>
        </w:rPr>
      </w:pPr>
    </w:p>
    <w:p w:rsidR="00547EC4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Call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Order:</w:t>
      </w:r>
    </w:p>
    <w:p w:rsidR="00384B50" w:rsidRDefault="00547EC4" w:rsidP="00547EC4">
      <w:pPr>
        <w:pStyle w:val="ListParagraph"/>
        <w:tabs>
          <w:tab w:val="left" w:pos="591"/>
          <w:tab w:val="left" w:pos="592"/>
          <w:tab w:val="left" w:pos="7341"/>
        </w:tabs>
        <w:spacing w:before="1"/>
        <w:ind w:firstLine="0"/>
      </w:pPr>
      <w:r>
        <w:t>Welcome and Introductions</w:t>
      </w:r>
      <w:r w:rsidR="00C3084A">
        <w:tab/>
      </w:r>
    </w:p>
    <w:p w:rsidR="00384B50" w:rsidRDefault="00547EC4" w:rsidP="00E569A6">
      <w:pPr>
        <w:pStyle w:val="BodyText"/>
        <w:ind w:firstLine="591"/>
      </w:pPr>
      <w:r>
        <w:t>Approval of Minutes from</w:t>
      </w:r>
      <w:r w:rsidR="00C3084A">
        <w:t xml:space="preserve"> </w:t>
      </w:r>
      <w:r w:rsidR="00276E13">
        <w:t>November 24</w:t>
      </w:r>
      <w:r w:rsidR="001E7DB5">
        <w:t>, 2020</w:t>
      </w:r>
      <w:r>
        <w:t xml:space="preserve"> – open and closed sessions.</w:t>
      </w:r>
    </w:p>
    <w:p w:rsidR="001E7DB5" w:rsidRPr="00B03411" w:rsidRDefault="00E569A6" w:rsidP="00B03411">
      <w:pPr>
        <w:pStyle w:val="ListParagraph"/>
        <w:tabs>
          <w:tab w:val="left" w:pos="7380"/>
        </w:tabs>
        <w:ind w:left="1080" w:right="72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 w:rsidRPr="008057FD">
        <w:rPr>
          <w:color w:val="000000"/>
          <w:sz w:val="18"/>
          <w:szCs w:val="18"/>
        </w:rPr>
        <w:t>If needed, and i</w:t>
      </w:r>
      <w:r w:rsidRPr="00C00DAA">
        <w:rPr>
          <w:color w:val="000000"/>
          <w:sz w:val="18"/>
          <w:szCs w:val="18"/>
        </w:rPr>
        <w:t>n accordance with Iowa Code § 21.5(1)(a), the Board will go into closed session to review closed session minutes because closed session minutes are confidential under Iowa Code § 21.5(4)</w:t>
      </w:r>
      <w:r>
        <w:rPr>
          <w:color w:val="000000"/>
          <w:sz w:val="18"/>
          <w:szCs w:val="18"/>
        </w:rPr>
        <w:t>.</w:t>
      </w:r>
      <w:r w:rsidR="001E7DB5">
        <w:tab/>
      </w:r>
      <w:r w:rsidR="001E7DB5">
        <w:tab/>
      </w:r>
      <w:r w:rsidR="001E7DB5">
        <w:tab/>
      </w:r>
      <w:r w:rsidR="001E7DB5">
        <w:tab/>
        <w:t xml:space="preserve">  </w:t>
      </w:r>
    </w:p>
    <w:p w:rsidR="00384B50" w:rsidRDefault="00384B50">
      <w:pPr>
        <w:pStyle w:val="BodyTex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spacing w:before="1"/>
      </w:pPr>
      <w:r>
        <w:t>Board</w:t>
      </w:r>
      <w:r>
        <w:rPr>
          <w:spacing w:val="-3"/>
        </w:rPr>
        <w:t xml:space="preserve"> </w:t>
      </w:r>
      <w:r>
        <w:t>Member</w:t>
      </w:r>
      <w:r>
        <w:rPr>
          <w:spacing w:val="-2"/>
        </w:rPr>
        <w:t xml:space="preserve"> </w:t>
      </w:r>
      <w:r w:rsidR="00414A74">
        <w:t>Reports</w:t>
      </w:r>
    </w:p>
    <w:p w:rsidR="00384B50" w:rsidRDefault="00384B50">
      <w:pPr>
        <w:pStyle w:val="BodyText"/>
      </w:pPr>
    </w:p>
    <w:p w:rsidR="00E569A6" w:rsidRDefault="00E569A6" w:rsidP="00E569A6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Administrative Reports</w:t>
      </w:r>
      <w:r w:rsidR="00C3084A">
        <w:t>: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Assistant Attorney General</w:t>
      </w:r>
    </w:p>
    <w:p w:rsidR="00E569A6" w:rsidRDefault="00683406" w:rsidP="00E569A6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Site Manager</w:t>
      </w:r>
    </w:p>
    <w:p w:rsidR="0014730E" w:rsidRDefault="00683406" w:rsidP="009D59F7">
      <w:pPr>
        <w:tabs>
          <w:tab w:val="left" w:pos="591"/>
          <w:tab w:val="left" w:pos="592"/>
        </w:tabs>
        <w:ind w:left="591"/>
      </w:pPr>
      <w:r>
        <w:tab/>
      </w:r>
      <w:r>
        <w:tab/>
      </w:r>
      <w:r w:rsidR="00E569A6">
        <w:t>Board Executive</w:t>
      </w:r>
      <w:r w:rsidR="0014730E">
        <w:tab/>
      </w:r>
    </w:p>
    <w:p w:rsidR="00414A74" w:rsidRDefault="00414A74" w:rsidP="00414A74">
      <w:pPr>
        <w:pStyle w:val="BodyText"/>
        <w:tabs>
          <w:tab w:val="left" w:pos="7341"/>
        </w:tabs>
        <w:spacing w:line="268" w:lineRule="exact"/>
      </w:pPr>
    </w:p>
    <w:p w:rsidR="00F6681A" w:rsidRDefault="00E135C1" w:rsidP="0032508D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Conviction List</w:t>
      </w:r>
    </w:p>
    <w:p w:rsidR="00F6681A" w:rsidRDefault="00F6681A" w:rsidP="00F6681A">
      <w:pPr>
        <w:pStyle w:val="BodyText"/>
        <w:tabs>
          <w:tab w:val="left" w:pos="7341"/>
        </w:tabs>
        <w:spacing w:line="268" w:lineRule="exact"/>
      </w:pPr>
    </w:p>
    <w:p w:rsidR="00E839B9" w:rsidRPr="00E57047" w:rsidRDefault="00F6681A" w:rsidP="00F6681A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 xml:space="preserve">Vote </w:t>
      </w:r>
      <w:r w:rsidR="00E135C1">
        <w:t xml:space="preserve">on </w:t>
      </w:r>
      <w:r>
        <w:t>Adopt</w:t>
      </w:r>
      <w:r w:rsidR="00E135C1">
        <w:t>ion</w:t>
      </w:r>
      <w:r>
        <w:t xml:space="preserve"> </w:t>
      </w:r>
      <w:r w:rsidR="00E135C1">
        <w:t>of 193 Amendments.</w:t>
      </w:r>
    </w:p>
    <w:p w:rsidR="00E57047" w:rsidRDefault="00E57047" w:rsidP="00E57047">
      <w:pPr>
        <w:pStyle w:val="ListParagraph"/>
      </w:pPr>
    </w:p>
    <w:p w:rsidR="00E839B9" w:rsidRDefault="00432558" w:rsidP="00391207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 xml:space="preserve">Vote </w:t>
      </w:r>
      <w:r w:rsidR="00E135C1">
        <w:t>on Adoption of Administrative Rules 193D Amendments.</w:t>
      </w:r>
      <w:r w:rsidR="002038E4">
        <w:t xml:space="preserve"> </w:t>
      </w:r>
    </w:p>
    <w:p w:rsidR="00326ED6" w:rsidRDefault="00326ED6" w:rsidP="00326ED6">
      <w:pPr>
        <w:pStyle w:val="ListParagraph"/>
      </w:pPr>
    </w:p>
    <w:p w:rsidR="00326ED6" w:rsidRPr="00414A74" w:rsidRDefault="00326ED6" w:rsidP="00326ED6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  <w:rPr>
          <w:rFonts w:asciiTheme="minorHAnsi" w:hAnsiTheme="minorHAnsi" w:cstheme="minorHAnsi"/>
        </w:rPr>
      </w:pPr>
      <w:r w:rsidRPr="00414A74">
        <w:rPr>
          <w:rFonts w:asciiTheme="minorHAnsi" w:hAnsiTheme="minorHAnsi" w:cstheme="minorHAnsi"/>
        </w:rPr>
        <w:t>CLARB</w:t>
      </w:r>
    </w:p>
    <w:p w:rsidR="00326ED6" w:rsidRPr="00414A74" w:rsidRDefault="00326ED6" w:rsidP="00326ED6">
      <w:pPr>
        <w:pStyle w:val="Default"/>
        <w:numPr>
          <w:ilvl w:val="0"/>
          <w:numId w:val="3"/>
        </w:numPr>
        <w:spacing w:after="18"/>
        <w:rPr>
          <w:rFonts w:asciiTheme="minorHAnsi" w:hAnsiTheme="minorHAnsi" w:cstheme="minorHAnsi"/>
          <w:sz w:val="22"/>
          <w:szCs w:val="22"/>
        </w:rPr>
      </w:pPr>
      <w:r w:rsidRPr="00414A74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21 Annual Meeting Sep</w:t>
      </w:r>
      <w:r w:rsidR="00205807">
        <w:rPr>
          <w:rFonts w:asciiTheme="minorHAnsi" w:hAnsiTheme="minorHAnsi" w:cstheme="minorHAnsi"/>
          <w:sz w:val="22"/>
          <w:szCs w:val="22"/>
        </w:rPr>
        <w:t>tember. The meeting location is Phoenix and will be held virtually.</w:t>
      </w:r>
      <w:r>
        <w:rPr>
          <w:rFonts w:asciiTheme="minorHAnsi" w:hAnsiTheme="minorHAnsi" w:cstheme="minorHAnsi"/>
          <w:sz w:val="22"/>
          <w:szCs w:val="22"/>
        </w:rPr>
        <w:t xml:space="preserve"> Vote to approve board member and board execut</w:t>
      </w:r>
      <w:r w:rsidR="00205807">
        <w:rPr>
          <w:rFonts w:asciiTheme="minorHAnsi" w:hAnsiTheme="minorHAnsi" w:cstheme="minorHAnsi"/>
          <w:sz w:val="22"/>
          <w:szCs w:val="22"/>
        </w:rPr>
        <w:t>ive to participate in CLARB 2021</w:t>
      </w:r>
      <w:r>
        <w:rPr>
          <w:rFonts w:asciiTheme="minorHAnsi" w:hAnsiTheme="minorHAnsi" w:cstheme="minorHAnsi"/>
          <w:sz w:val="22"/>
          <w:szCs w:val="22"/>
        </w:rPr>
        <w:t xml:space="preserve"> Annual Meeting.</w:t>
      </w:r>
    </w:p>
    <w:p w:rsidR="00326ED6" w:rsidRPr="00205807" w:rsidRDefault="00326ED6" w:rsidP="00205807">
      <w:pPr>
        <w:pStyle w:val="Default"/>
        <w:ind w:left="450"/>
        <w:rPr>
          <w:rFonts w:asciiTheme="minorHAnsi" w:hAnsiTheme="minorHAnsi" w:cstheme="minorHAnsi"/>
          <w:sz w:val="22"/>
          <w:szCs w:val="22"/>
        </w:rPr>
      </w:pPr>
      <w:r w:rsidRPr="00414A74">
        <w:rPr>
          <w:rFonts w:asciiTheme="minorHAnsi" w:hAnsiTheme="minorHAnsi" w:cstheme="minorHAnsi"/>
          <w:sz w:val="22"/>
          <w:szCs w:val="22"/>
        </w:rPr>
        <w:t xml:space="preserve">b.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14A74">
        <w:rPr>
          <w:rFonts w:asciiTheme="minorHAnsi" w:hAnsiTheme="minorHAnsi" w:cstheme="minorHAnsi"/>
          <w:sz w:val="22"/>
          <w:szCs w:val="22"/>
        </w:rPr>
        <w:t xml:space="preserve">Vote to authorize approved delegate(s) to carry </w:t>
      </w:r>
      <w:r w:rsidR="00205807">
        <w:rPr>
          <w:rFonts w:asciiTheme="minorHAnsi" w:hAnsiTheme="minorHAnsi" w:cstheme="minorHAnsi"/>
          <w:sz w:val="22"/>
          <w:szCs w:val="22"/>
        </w:rPr>
        <w:t>the Board’s position on the 2021-2022</w:t>
      </w:r>
      <w:r w:rsidRPr="00414A74">
        <w:rPr>
          <w:rFonts w:asciiTheme="minorHAnsi" w:hAnsiTheme="minorHAnsi" w:cstheme="minorHAnsi"/>
          <w:sz w:val="22"/>
          <w:szCs w:val="22"/>
        </w:rPr>
        <w:t xml:space="preserve"> CLARB Board of Directors and Committee nominations, Region 2 Director position and participate in the dialogue at the CLARB Annual Meeting and vote on behalf of the Board. </w:t>
      </w:r>
    </w:p>
    <w:p w:rsidR="002038E4" w:rsidRDefault="002038E4" w:rsidP="002038E4">
      <w:pPr>
        <w:pStyle w:val="BodyText"/>
        <w:tabs>
          <w:tab w:val="left" w:pos="7341"/>
        </w:tabs>
        <w:spacing w:line="268" w:lineRule="exact"/>
      </w:pPr>
    </w:p>
    <w:p w:rsidR="00E839B9" w:rsidRDefault="00547EC4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CE</w:t>
      </w:r>
      <w:r w:rsidR="00E135C1">
        <w:t xml:space="preserve"> Audit Review</w:t>
      </w:r>
    </w:p>
    <w:p w:rsidR="00E839B9" w:rsidRDefault="00E839B9" w:rsidP="00E839B9">
      <w:pPr>
        <w:pStyle w:val="ListParagraph"/>
      </w:pPr>
    </w:p>
    <w:p w:rsidR="00044914" w:rsidRDefault="00E839B9" w:rsidP="00044914">
      <w:pPr>
        <w:pStyle w:val="BodyText"/>
        <w:numPr>
          <w:ilvl w:val="0"/>
          <w:numId w:val="1"/>
        </w:numPr>
        <w:tabs>
          <w:tab w:val="left" w:pos="7341"/>
        </w:tabs>
        <w:spacing w:line="268" w:lineRule="exact"/>
      </w:pPr>
      <w:r>
        <w:t>Waiver –</w:t>
      </w:r>
      <w:r w:rsidR="004E34B7">
        <w:t xml:space="preserve"> </w:t>
      </w:r>
      <w:r w:rsidR="00660D4E">
        <w:t>Hoffman</w:t>
      </w:r>
      <w:r w:rsidR="00044914">
        <w:tab/>
      </w:r>
      <w:r w:rsidR="00044914">
        <w:tab/>
      </w:r>
    </w:p>
    <w:p w:rsidR="00044914" w:rsidRDefault="00044914" w:rsidP="00044914">
      <w:pPr>
        <w:pStyle w:val="BodyText"/>
        <w:tabs>
          <w:tab w:val="left" w:pos="7341"/>
        </w:tabs>
        <w:spacing w:line="268" w:lineRule="exact"/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Public</w:t>
      </w:r>
      <w:r>
        <w:rPr>
          <w:spacing w:val="-2"/>
        </w:rPr>
        <w:t xml:space="preserve"> </w:t>
      </w:r>
      <w:r>
        <w:t>Comment</w:t>
      </w:r>
      <w:r>
        <w:tab/>
      </w:r>
    </w:p>
    <w:p w:rsidR="00384B50" w:rsidRDefault="00384B50">
      <w:pPr>
        <w:pStyle w:val="BodyText"/>
      </w:pPr>
    </w:p>
    <w:p w:rsidR="00E135C1" w:rsidRDefault="00E135C1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</w:pPr>
      <w:r>
        <w:t>Complaints &amp; Discipline</w:t>
      </w:r>
    </w:p>
    <w:p w:rsidR="00384B50" w:rsidRDefault="00E135C1" w:rsidP="00E135C1">
      <w:pPr>
        <w:tabs>
          <w:tab w:val="left" w:pos="591"/>
          <w:tab w:val="left" w:pos="592"/>
          <w:tab w:val="left" w:pos="7341"/>
        </w:tabs>
      </w:pPr>
      <w:r>
        <w:tab/>
      </w:r>
      <w:r>
        <w:tab/>
      </w:r>
      <w:r w:rsidR="00C3084A">
        <w:t>Closed</w:t>
      </w:r>
      <w:r w:rsidR="00C3084A" w:rsidRPr="00E135C1">
        <w:rPr>
          <w:spacing w:val="-2"/>
        </w:rPr>
        <w:t xml:space="preserve"> </w:t>
      </w:r>
      <w:r w:rsidR="00C3084A">
        <w:t>Session:</w:t>
      </w:r>
      <w:r w:rsidR="00C3084A">
        <w:tab/>
      </w:r>
    </w:p>
    <w:p w:rsidR="00384B50" w:rsidRDefault="00C3084A">
      <w:pPr>
        <w:pStyle w:val="BodyText"/>
        <w:spacing w:before="1"/>
        <w:ind w:left="860" w:right="2154"/>
      </w:pPr>
      <w:r>
        <w:t>In accordance with Iowa Code §21.5(1)(a) &amp; (d) and 272C.6(4), the Board will go into closed session to review pending licensee discipline cases and investigations, include any cases ready for final relation through closure or consent order.</w:t>
      </w:r>
    </w:p>
    <w:p w:rsidR="008E5840" w:rsidRDefault="008E5840">
      <w:pPr>
        <w:pStyle w:val="BodyText"/>
        <w:spacing w:before="1"/>
        <w:ind w:left="860" w:right="2154"/>
      </w:pPr>
    </w:p>
    <w:p w:rsidR="00384B50" w:rsidRDefault="00384B50">
      <w:pPr>
        <w:pStyle w:val="BodyText"/>
        <w:spacing w:before="11"/>
        <w:rPr>
          <w:sz w:val="21"/>
        </w:rPr>
      </w:pPr>
    </w:p>
    <w:p w:rsidR="00384B50" w:rsidRDefault="00C3084A" w:rsidP="008E5840">
      <w:pPr>
        <w:pStyle w:val="ListParagraph"/>
        <w:numPr>
          <w:ilvl w:val="0"/>
          <w:numId w:val="1"/>
        </w:numPr>
        <w:tabs>
          <w:tab w:val="left" w:pos="591"/>
          <w:tab w:val="left" w:pos="592"/>
        </w:tabs>
      </w:pPr>
      <w:r>
        <w:t>Op</w:t>
      </w:r>
      <w:bookmarkStart w:id="0" w:name="_GoBack"/>
      <w:bookmarkEnd w:id="0"/>
      <w:r>
        <w:t>en Session the Board will return to open session to take action regarding discipline</w:t>
      </w:r>
      <w:r w:rsidRPr="008E5840">
        <w:rPr>
          <w:spacing w:val="-13"/>
        </w:rPr>
        <w:t xml:space="preserve"> </w:t>
      </w:r>
      <w:r>
        <w:t>cases.</w:t>
      </w:r>
    </w:p>
    <w:p w:rsidR="00547EC4" w:rsidRDefault="00547EC4" w:rsidP="00547EC4">
      <w:pPr>
        <w:pStyle w:val="ListParagraph"/>
        <w:tabs>
          <w:tab w:val="left" w:pos="591"/>
          <w:tab w:val="left" w:pos="592"/>
        </w:tabs>
        <w:ind w:firstLine="0"/>
      </w:pPr>
      <w:r>
        <w:t>19-03, 20-02</w:t>
      </w:r>
    </w:p>
    <w:p w:rsidR="00384B50" w:rsidRDefault="00384B50">
      <w:pPr>
        <w:pStyle w:val="BodyText"/>
      </w:pPr>
    </w:p>
    <w:p w:rsidR="0097466D" w:rsidRDefault="00C3084A" w:rsidP="0097466D">
      <w:pPr>
        <w:pStyle w:val="ListParagraph"/>
        <w:numPr>
          <w:ilvl w:val="0"/>
          <w:numId w:val="1"/>
        </w:numPr>
        <w:tabs>
          <w:tab w:val="left" w:pos="591"/>
          <w:tab w:val="left" w:pos="592"/>
          <w:tab w:val="left" w:pos="7341"/>
        </w:tabs>
        <w:ind w:right="3388"/>
      </w:pPr>
      <w:r>
        <w:t>Upcoming Meetings &amp; Last</w:t>
      </w:r>
      <w:r>
        <w:rPr>
          <w:spacing w:val="-8"/>
        </w:rPr>
        <w:t xml:space="preserve"> </w:t>
      </w:r>
      <w:r>
        <w:t>Minute comments</w:t>
      </w:r>
      <w:r>
        <w:tab/>
      </w:r>
      <w:r w:rsidR="00142BA3">
        <w:t>2021</w:t>
      </w:r>
      <w:r>
        <w:t xml:space="preserve"> Board</w:t>
      </w:r>
      <w:r>
        <w:rPr>
          <w:spacing w:val="-4"/>
        </w:rPr>
        <w:t xml:space="preserve"> </w:t>
      </w:r>
      <w:r>
        <w:t>Meetings:</w:t>
      </w:r>
    </w:p>
    <w:p w:rsidR="0097466D" w:rsidRDefault="00A6011E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July 13</w:t>
      </w:r>
      <w:r w:rsidR="0097466D">
        <w:t>, 2021</w:t>
      </w:r>
    </w:p>
    <w:p w:rsidR="0097466D" w:rsidRDefault="0097466D" w:rsidP="0097466D">
      <w:pPr>
        <w:tabs>
          <w:tab w:val="left" w:pos="591"/>
          <w:tab w:val="left" w:pos="592"/>
          <w:tab w:val="left" w:pos="7341"/>
        </w:tabs>
        <w:ind w:left="591" w:right="3388"/>
      </w:pPr>
      <w:r>
        <w:t>October 5, 2021</w:t>
      </w:r>
    </w:p>
    <w:p w:rsidR="00384B50" w:rsidRDefault="00384B50">
      <w:pPr>
        <w:pStyle w:val="BodyText"/>
        <w:spacing w:before="10"/>
        <w:rPr>
          <w:sz w:val="21"/>
        </w:rPr>
      </w:pPr>
    </w:p>
    <w:p w:rsidR="00384B50" w:rsidRDefault="00C3084A">
      <w:pPr>
        <w:pStyle w:val="ListParagraph"/>
        <w:numPr>
          <w:ilvl w:val="0"/>
          <w:numId w:val="1"/>
        </w:numPr>
        <w:tabs>
          <w:tab w:val="left" w:pos="592"/>
          <w:tab w:val="left" w:pos="7341"/>
        </w:tabs>
      </w:pPr>
      <w:r>
        <w:t>Adjourn</w:t>
      </w:r>
      <w:r>
        <w:tab/>
      </w:r>
    </w:p>
    <w:p w:rsidR="00384B50" w:rsidRDefault="00384B50">
      <w:pPr>
        <w:pStyle w:val="BodyText"/>
      </w:pPr>
    </w:p>
    <w:p w:rsidR="00384B50" w:rsidRDefault="00C3084A">
      <w:pPr>
        <w:spacing w:before="1"/>
        <w:ind w:left="140" w:right="99"/>
        <w:rPr>
          <w:i/>
        </w:rPr>
      </w:pPr>
      <w:r>
        <w:rPr>
          <w:i/>
        </w:rPr>
        <w:t xml:space="preserve">Board meetings are open to the public. The site is accessible for people with mobility limitations. If you are a person with a disability and need a reasonable accommodation to participate, please contact Jill Simbro, (515) 725-9029 or </w:t>
      </w:r>
      <w:hyperlink r:id="rId8">
        <w:r>
          <w:rPr>
            <w:i/>
            <w:color w:val="0000FF"/>
            <w:u w:val="single" w:color="0000FF"/>
          </w:rPr>
          <w:t>jill.simbro@iowa.gov</w:t>
        </w:r>
        <w:r>
          <w:rPr>
            <w:i/>
          </w:rPr>
          <w:t xml:space="preserve">, </w:t>
        </w:r>
      </w:hyperlink>
      <w:r>
        <w:rPr>
          <w:i/>
        </w:rPr>
        <w:t>at least 48 hours in advance of the meeting.</w:t>
      </w:r>
    </w:p>
    <w:sectPr w:rsidR="00384B50" w:rsidSect="005916FB">
      <w:type w:val="continuous"/>
      <w:pgSz w:w="12240" w:h="15840"/>
      <w:pgMar w:top="720" w:right="720" w:bottom="720" w:left="72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02A" w:rsidRDefault="005B402A" w:rsidP="005B402A">
      <w:r>
        <w:separator/>
      </w:r>
    </w:p>
  </w:endnote>
  <w:endnote w:type="continuationSeparator" w:id="0">
    <w:p w:rsidR="005B402A" w:rsidRDefault="005B402A" w:rsidP="005B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02A" w:rsidRDefault="005B402A" w:rsidP="005B402A">
      <w:r>
        <w:separator/>
      </w:r>
    </w:p>
  </w:footnote>
  <w:footnote w:type="continuationSeparator" w:id="0">
    <w:p w:rsidR="005B402A" w:rsidRDefault="005B402A" w:rsidP="005B4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7060B"/>
    <w:multiLevelType w:val="hybridMultilevel"/>
    <w:tmpl w:val="159A380C"/>
    <w:lvl w:ilvl="0" w:tplc="B54823D4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AFA15BC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3080036A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3CA924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21C863F0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712ADB28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341EE96E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A78043E2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C85E735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7D013F4"/>
    <w:multiLevelType w:val="hybridMultilevel"/>
    <w:tmpl w:val="3BC44828"/>
    <w:lvl w:ilvl="0" w:tplc="0409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2" w15:restartNumberingAfterBreak="0">
    <w:nsid w:val="32EB180D"/>
    <w:multiLevelType w:val="hybridMultilevel"/>
    <w:tmpl w:val="BAD299FC"/>
    <w:lvl w:ilvl="0" w:tplc="54E8E146">
      <w:start w:val="1"/>
      <w:numFmt w:val="lowerLetter"/>
      <w:lvlText w:val="%1."/>
      <w:lvlJc w:val="left"/>
      <w:pPr>
        <w:ind w:left="9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1" w:hanging="360"/>
      </w:pPr>
    </w:lvl>
    <w:lvl w:ilvl="2" w:tplc="0409001B" w:tentative="1">
      <w:start w:val="1"/>
      <w:numFmt w:val="lowerRoman"/>
      <w:lvlText w:val="%3."/>
      <w:lvlJc w:val="right"/>
      <w:pPr>
        <w:ind w:left="2391" w:hanging="180"/>
      </w:pPr>
    </w:lvl>
    <w:lvl w:ilvl="3" w:tplc="0409000F" w:tentative="1">
      <w:start w:val="1"/>
      <w:numFmt w:val="decimal"/>
      <w:lvlText w:val="%4."/>
      <w:lvlJc w:val="left"/>
      <w:pPr>
        <w:ind w:left="3111" w:hanging="360"/>
      </w:pPr>
    </w:lvl>
    <w:lvl w:ilvl="4" w:tplc="04090019" w:tentative="1">
      <w:start w:val="1"/>
      <w:numFmt w:val="lowerLetter"/>
      <w:lvlText w:val="%5."/>
      <w:lvlJc w:val="left"/>
      <w:pPr>
        <w:ind w:left="3831" w:hanging="360"/>
      </w:pPr>
    </w:lvl>
    <w:lvl w:ilvl="5" w:tplc="0409001B" w:tentative="1">
      <w:start w:val="1"/>
      <w:numFmt w:val="lowerRoman"/>
      <w:lvlText w:val="%6."/>
      <w:lvlJc w:val="right"/>
      <w:pPr>
        <w:ind w:left="4551" w:hanging="180"/>
      </w:pPr>
    </w:lvl>
    <w:lvl w:ilvl="6" w:tplc="0409000F" w:tentative="1">
      <w:start w:val="1"/>
      <w:numFmt w:val="decimal"/>
      <w:lvlText w:val="%7."/>
      <w:lvlJc w:val="left"/>
      <w:pPr>
        <w:ind w:left="5271" w:hanging="360"/>
      </w:pPr>
    </w:lvl>
    <w:lvl w:ilvl="7" w:tplc="04090019" w:tentative="1">
      <w:start w:val="1"/>
      <w:numFmt w:val="lowerLetter"/>
      <w:lvlText w:val="%8."/>
      <w:lvlJc w:val="left"/>
      <w:pPr>
        <w:ind w:left="5991" w:hanging="360"/>
      </w:pPr>
    </w:lvl>
    <w:lvl w:ilvl="8" w:tplc="0409001B" w:tentative="1">
      <w:start w:val="1"/>
      <w:numFmt w:val="lowerRoman"/>
      <w:lvlText w:val="%9."/>
      <w:lvlJc w:val="right"/>
      <w:pPr>
        <w:ind w:left="6711" w:hanging="180"/>
      </w:pPr>
    </w:lvl>
  </w:abstractNum>
  <w:abstractNum w:abstractNumId="3" w15:restartNumberingAfterBreak="0">
    <w:nsid w:val="3F7A675C"/>
    <w:multiLevelType w:val="hybridMultilevel"/>
    <w:tmpl w:val="915876DC"/>
    <w:lvl w:ilvl="0" w:tplc="2696C664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97F4E66"/>
    <w:multiLevelType w:val="hybridMultilevel"/>
    <w:tmpl w:val="CA70BFAC"/>
    <w:lvl w:ilvl="0" w:tplc="D5F4ACFE">
      <w:start w:val="1"/>
      <w:numFmt w:val="decimal"/>
      <w:lvlText w:val="%1."/>
      <w:lvlJc w:val="left"/>
      <w:pPr>
        <w:ind w:left="591" w:hanging="360"/>
        <w:jc w:val="left"/>
      </w:pPr>
      <w:rPr>
        <w:rFonts w:ascii="Arial Narrow" w:eastAsia="Arial Narrow" w:hAnsi="Arial Narrow" w:cs="Arial Narrow" w:hint="default"/>
        <w:w w:val="100"/>
        <w:sz w:val="22"/>
        <w:szCs w:val="22"/>
        <w:lang w:val="en-US" w:eastAsia="en-US" w:bidi="en-US"/>
      </w:rPr>
    </w:lvl>
    <w:lvl w:ilvl="1" w:tplc="F6F00662">
      <w:numFmt w:val="bullet"/>
      <w:lvlText w:val="•"/>
      <w:lvlJc w:val="left"/>
      <w:pPr>
        <w:ind w:left="1636" w:hanging="360"/>
      </w:pPr>
      <w:rPr>
        <w:rFonts w:hint="default"/>
        <w:lang w:val="en-US" w:eastAsia="en-US" w:bidi="en-US"/>
      </w:rPr>
    </w:lvl>
    <w:lvl w:ilvl="2" w:tplc="41861B8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en-US"/>
      </w:rPr>
    </w:lvl>
    <w:lvl w:ilvl="3" w:tplc="71F09F74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en-US"/>
      </w:rPr>
    </w:lvl>
    <w:lvl w:ilvl="4" w:tplc="B4B887F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en-US"/>
      </w:rPr>
    </w:lvl>
    <w:lvl w:ilvl="5" w:tplc="FA54F0D0">
      <w:numFmt w:val="bullet"/>
      <w:lvlText w:val="•"/>
      <w:lvlJc w:val="left"/>
      <w:pPr>
        <w:ind w:left="5780" w:hanging="360"/>
      </w:pPr>
      <w:rPr>
        <w:rFonts w:hint="default"/>
        <w:lang w:val="en-US" w:eastAsia="en-US" w:bidi="en-US"/>
      </w:rPr>
    </w:lvl>
    <w:lvl w:ilvl="6" w:tplc="1270B0A4">
      <w:numFmt w:val="bullet"/>
      <w:lvlText w:val="•"/>
      <w:lvlJc w:val="left"/>
      <w:pPr>
        <w:ind w:left="6816" w:hanging="360"/>
      </w:pPr>
      <w:rPr>
        <w:rFonts w:hint="default"/>
        <w:lang w:val="en-US" w:eastAsia="en-US" w:bidi="en-US"/>
      </w:rPr>
    </w:lvl>
    <w:lvl w:ilvl="7" w:tplc="372CEE7E">
      <w:numFmt w:val="bullet"/>
      <w:lvlText w:val="•"/>
      <w:lvlJc w:val="left"/>
      <w:pPr>
        <w:ind w:left="7852" w:hanging="360"/>
      </w:pPr>
      <w:rPr>
        <w:rFonts w:hint="default"/>
        <w:lang w:val="en-US" w:eastAsia="en-US" w:bidi="en-US"/>
      </w:rPr>
    </w:lvl>
    <w:lvl w:ilvl="8" w:tplc="12DE1C30">
      <w:numFmt w:val="bullet"/>
      <w:lvlText w:val="•"/>
      <w:lvlJc w:val="left"/>
      <w:pPr>
        <w:ind w:left="8888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50"/>
    <w:rsid w:val="000300DA"/>
    <w:rsid w:val="00044914"/>
    <w:rsid w:val="00086809"/>
    <w:rsid w:val="00142BA3"/>
    <w:rsid w:val="0014730E"/>
    <w:rsid w:val="00165B65"/>
    <w:rsid w:val="001A45D2"/>
    <w:rsid w:val="001E7DB5"/>
    <w:rsid w:val="002038E4"/>
    <w:rsid w:val="00205807"/>
    <w:rsid w:val="00276E13"/>
    <w:rsid w:val="002C5ED4"/>
    <w:rsid w:val="00326ED6"/>
    <w:rsid w:val="003615FF"/>
    <w:rsid w:val="00384B50"/>
    <w:rsid w:val="003F00B0"/>
    <w:rsid w:val="00414A74"/>
    <w:rsid w:val="00432558"/>
    <w:rsid w:val="004E34B7"/>
    <w:rsid w:val="00502D1E"/>
    <w:rsid w:val="005133D7"/>
    <w:rsid w:val="00547EC4"/>
    <w:rsid w:val="005916FB"/>
    <w:rsid w:val="005B402A"/>
    <w:rsid w:val="00633615"/>
    <w:rsid w:val="00660D4E"/>
    <w:rsid w:val="00683406"/>
    <w:rsid w:val="006F6723"/>
    <w:rsid w:val="007C33F5"/>
    <w:rsid w:val="008308F1"/>
    <w:rsid w:val="00863E5A"/>
    <w:rsid w:val="008E5840"/>
    <w:rsid w:val="00901D32"/>
    <w:rsid w:val="0097466D"/>
    <w:rsid w:val="00977C53"/>
    <w:rsid w:val="00986249"/>
    <w:rsid w:val="009B0063"/>
    <w:rsid w:val="009D59F7"/>
    <w:rsid w:val="009E7A60"/>
    <w:rsid w:val="009F686F"/>
    <w:rsid w:val="00A6011E"/>
    <w:rsid w:val="00B03411"/>
    <w:rsid w:val="00B14D84"/>
    <w:rsid w:val="00B3421D"/>
    <w:rsid w:val="00B35CCF"/>
    <w:rsid w:val="00B6639E"/>
    <w:rsid w:val="00C3084A"/>
    <w:rsid w:val="00CE7EEF"/>
    <w:rsid w:val="00D15E4D"/>
    <w:rsid w:val="00DE2E07"/>
    <w:rsid w:val="00E135C1"/>
    <w:rsid w:val="00E32B14"/>
    <w:rsid w:val="00E569A6"/>
    <w:rsid w:val="00E57047"/>
    <w:rsid w:val="00E839B9"/>
    <w:rsid w:val="00ED2858"/>
    <w:rsid w:val="00F6681A"/>
    <w:rsid w:val="00F7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76FF1F7"/>
  <w15:docId w15:val="{D6F2DAEC-1B82-4EEC-8B4F-3032753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39"/>
      <w:ind w:left="298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59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4730E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E569A6"/>
    <w:rPr>
      <w:color w:val="0000FF"/>
      <w:u w:val="single"/>
    </w:rPr>
  </w:style>
  <w:style w:type="paragraph" w:customStyle="1" w:styleId="Default">
    <w:name w:val="Default"/>
    <w:rsid w:val="00414A7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02A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B4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02A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.simbro@iow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CECA6-D2B2-45CA-BDD8-69E7FE65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LANDSCAPE ARCHITECTURAL EXAMINING BOARD</vt:lpstr>
    </vt:vector>
  </TitlesOfParts>
  <Company>State of Iowa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LANDSCAPE ARCHITECTURAL EXAMINING BOARD</dc:title>
  <dc:creator>gloving</dc:creator>
  <cp:lastModifiedBy>Simbro, Jill [PLD]</cp:lastModifiedBy>
  <cp:revision>13</cp:revision>
  <dcterms:created xsi:type="dcterms:W3CDTF">2020-11-16T19:36:00Z</dcterms:created>
  <dcterms:modified xsi:type="dcterms:W3CDTF">2021-03-09T19:02:00Z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</Properties>
</file>