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B6D" w:rsidRPr="005B00F0" w:rsidRDefault="00925B6D" w:rsidP="00925B6D">
      <w:pPr>
        <w:autoSpaceDE w:val="0"/>
        <w:autoSpaceDN w:val="0"/>
        <w:adjustRightInd w:val="0"/>
        <w:spacing w:after="0"/>
        <w:jc w:val="center"/>
        <w:rPr>
          <w:color w:val="000000"/>
          <w:sz w:val="24"/>
          <w:szCs w:val="24"/>
        </w:rPr>
      </w:pPr>
      <w:r w:rsidRPr="005B00F0">
        <w:rPr>
          <w:color w:val="000000"/>
          <w:sz w:val="24"/>
          <w:szCs w:val="24"/>
        </w:rPr>
        <w:t xml:space="preserve">IOWA ARCHITECTURAL EXAMINING BOARD </w:t>
      </w:r>
    </w:p>
    <w:p w:rsidR="00925B6D" w:rsidRPr="005B00F0" w:rsidRDefault="00925B6D" w:rsidP="00925B6D">
      <w:pPr>
        <w:autoSpaceDE w:val="0"/>
        <w:autoSpaceDN w:val="0"/>
        <w:adjustRightInd w:val="0"/>
        <w:spacing w:after="0"/>
        <w:jc w:val="center"/>
        <w:rPr>
          <w:color w:val="000000"/>
          <w:sz w:val="24"/>
          <w:szCs w:val="24"/>
        </w:rPr>
      </w:pPr>
      <w:r w:rsidRPr="005B00F0">
        <w:rPr>
          <w:bCs/>
          <w:color w:val="000000"/>
          <w:sz w:val="24"/>
          <w:szCs w:val="24"/>
        </w:rPr>
        <w:t>MINUTES</w:t>
      </w:r>
    </w:p>
    <w:p w:rsidR="00925B6D" w:rsidRPr="005B00F0" w:rsidRDefault="00925B6D" w:rsidP="00925B6D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4"/>
          <w:szCs w:val="24"/>
        </w:rPr>
      </w:pPr>
      <w:r w:rsidRPr="005B00F0">
        <w:rPr>
          <w:color w:val="000000"/>
          <w:sz w:val="24"/>
          <w:szCs w:val="24"/>
        </w:rPr>
        <w:t>200 E. Grand, Suite 350, Des Moines | Bureau Conference Room</w:t>
      </w:r>
      <w:r w:rsidRPr="005B00F0">
        <w:rPr>
          <w:b/>
          <w:bCs/>
          <w:color w:val="000000"/>
          <w:sz w:val="24"/>
          <w:szCs w:val="24"/>
        </w:rPr>
        <w:t xml:space="preserve"> </w:t>
      </w:r>
    </w:p>
    <w:p w:rsidR="00925B6D" w:rsidRPr="004A15F9" w:rsidRDefault="00925B6D" w:rsidP="00925B6D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4A15F9">
        <w:rPr>
          <w:rFonts w:asciiTheme="minorHAnsi" w:hAnsiTheme="minorHAnsi" w:cstheme="minorHAnsi"/>
          <w:b/>
        </w:rPr>
        <w:t xml:space="preserve">Thursday, </w:t>
      </w:r>
      <w:r w:rsidR="003E38AF">
        <w:rPr>
          <w:rFonts w:asciiTheme="minorHAnsi" w:hAnsiTheme="minorHAnsi" w:cstheme="minorHAnsi"/>
          <w:b/>
        </w:rPr>
        <w:t>September</w:t>
      </w:r>
      <w:r w:rsidR="00CF672C">
        <w:rPr>
          <w:rFonts w:asciiTheme="minorHAnsi" w:hAnsiTheme="minorHAnsi" w:cstheme="minorHAnsi"/>
          <w:b/>
        </w:rPr>
        <w:t xml:space="preserve"> 1</w:t>
      </w:r>
      <w:r w:rsidR="003E38AF">
        <w:rPr>
          <w:rFonts w:asciiTheme="minorHAnsi" w:hAnsiTheme="minorHAnsi" w:cstheme="minorHAnsi"/>
          <w:b/>
        </w:rPr>
        <w:t>7</w:t>
      </w:r>
      <w:r w:rsidRPr="004A15F9">
        <w:rPr>
          <w:rFonts w:asciiTheme="minorHAnsi" w:hAnsiTheme="minorHAnsi" w:cstheme="minorHAnsi"/>
          <w:b/>
        </w:rPr>
        <w:t>, 2020 at 10:30 a.m.</w:t>
      </w:r>
    </w:p>
    <w:p w:rsidR="00925B6D" w:rsidRDefault="00925B6D" w:rsidP="00AD7022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BD57B1" w:rsidRPr="004A15F9" w:rsidRDefault="00BD57B1" w:rsidP="00AD7022">
      <w:pPr>
        <w:pStyle w:val="NoSpacing"/>
        <w:rPr>
          <w:rFonts w:asciiTheme="minorHAnsi" w:hAnsiTheme="minorHAnsi" w:cstheme="minorHAnsi"/>
        </w:rPr>
      </w:pPr>
      <w:r w:rsidRPr="004A15F9">
        <w:rPr>
          <w:rFonts w:asciiTheme="minorHAnsi" w:hAnsiTheme="minorHAnsi" w:cstheme="minorHAnsi"/>
        </w:rPr>
        <w:t>The meeting was conducted via telephone conference call because of public health recommendations to minimize public gatherings. Public access to this meeting w</w:t>
      </w:r>
      <w:r w:rsidR="006F28A6" w:rsidRPr="004A15F9">
        <w:rPr>
          <w:rFonts w:asciiTheme="minorHAnsi" w:hAnsiTheme="minorHAnsi" w:cstheme="minorHAnsi"/>
        </w:rPr>
        <w:t>as held a</w:t>
      </w:r>
      <w:r w:rsidRPr="004A15F9">
        <w:rPr>
          <w:rFonts w:asciiTheme="minorHAnsi" w:hAnsiTheme="minorHAnsi" w:cstheme="minorHAnsi"/>
        </w:rPr>
        <w:t>t the Board Office.</w:t>
      </w:r>
    </w:p>
    <w:p w:rsidR="00BD57B1" w:rsidRPr="004A15F9" w:rsidRDefault="00BD57B1" w:rsidP="00AD7022">
      <w:pPr>
        <w:pStyle w:val="NoSpacing"/>
        <w:rPr>
          <w:rFonts w:asciiTheme="minorHAnsi" w:hAnsiTheme="minorHAnsi" w:cstheme="minorHAnsi"/>
          <w:b/>
          <w:u w:val="single"/>
        </w:rPr>
      </w:pPr>
    </w:p>
    <w:p w:rsidR="00AD7022" w:rsidRDefault="001265CA" w:rsidP="00AD7022">
      <w:pPr>
        <w:pStyle w:val="NoSpacing"/>
        <w:rPr>
          <w:rFonts w:asciiTheme="minorHAnsi" w:hAnsiTheme="minorHAnsi" w:cstheme="minorHAnsi"/>
          <w:b/>
          <w:u w:val="single"/>
        </w:rPr>
      </w:pPr>
      <w:r w:rsidRPr="004A15F9">
        <w:rPr>
          <w:rFonts w:asciiTheme="minorHAnsi" w:hAnsiTheme="minorHAnsi" w:cstheme="minorHAnsi"/>
          <w:b/>
          <w:u w:val="single"/>
        </w:rPr>
        <w:t>Board Members</w:t>
      </w:r>
      <w:r w:rsidR="00AD7022" w:rsidRPr="004A15F9">
        <w:rPr>
          <w:rFonts w:asciiTheme="minorHAnsi" w:hAnsiTheme="minorHAnsi" w:cstheme="minorHAnsi"/>
          <w:b/>
          <w:u w:val="single"/>
        </w:rPr>
        <w:t xml:space="preserve"> present for all or part of the meeting</w:t>
      </w:r>
      <w:r w:rsidR="00347AC8" w:rsidRPr="004A15F9">
        <w:rPr>
          <w:rFonts w:asciiTheme="minorHAnsi" w:hAnsiTheme="minorHAnsi" w:cstheme="minorHAnsi"/>
          <w:b/>
          <w:u w:val="single"/>
        </w:rPr>
        <w:t>:</w:t>
      </w:r>
    </w:p>
    <w:p w:rsidR="00925B6D" w:rsidRDefault="00925B6D" w:rsidP="00925B6D">
      <w:pPr>
        <w:pStyle w:val="NoSpacing"/>
        <w:rPr>
          <w:rFonts w:asciiTheme="minorHAnsi" w:hAnsiTheme="minorHAnsi" w:cstheme="minorHAnsi"/>
        </w:rPr>
        <w:sectPr w:rsidR="00925B6D" w:rsidSect="00925B6D">
          <w:headerReference w:type="default" r:id="rId6"/>
          <w:pgSz w:w="12240" w:h="15840"/>
          <w:pgMar w:top="720" w:right="1080" w:bottom="720" w:left="1080" w:header="720" w:footer="720" w:gutter="0"/>
          <w:cols w:space="720"/>
          <w:titlePg/>
          <w:docGrid w:linePitch="360"/>
        </w:sectPr>
      </w:pPr>
    </w:p>
    <w:p w:rsidR="00DB5801" w:rsidRDefault="00DB5801" w:rsidP="00DB5801">
      <w:pPr>
        <w:pStyle w:val="NoSpacing"/>
        <w:rPr>
          <w:rFonts w:asciiTheme="minorHAnsi" w:hAnsiTheme="minorHAnsi" w:cstheme="minorHAnsi"/>
        </w:rPr>
      </w:pPr>
      <w:r w:rsidRPr="004A15F9">
        <w:rPr>
          <w:rFonts w:asciiTheme="minorHAnsi" w:hAnsiTheme="minorHAnsi" w:cstheme="minorHAnsi"/>
        </w:rPr>
        <w:t xml:space="preserve">Linda </w:t>
      </w:r>
      <w:proofErr w:type="spellStart"/>
      <w:r w:rsidRPr="004A15F9">
        <w:rPr>
          <w:rFonts w:asciiTheme="minorHAnsi" w:hAnsiTheme="minorHAnsi" w:cstheme="minorHAnsi"/>
        </w:rPr>
        <w:t>Alfson</w:t>
      </w:r>
      <w:proofErr w:type="spellEnd"/>
      <w:r w:rsidRPr="004A15F9">
        <w:rPr>
          <w:rFonts w:asciiTheme="minorHAnsi" w:hAnsiTheme="minorHAnsi" w:cstheme="minorHAnsi"/>
        </w:rPr>
        <w:t xml:space="preserve"> </w:t>
      </w:r>
      <w:proofErr w:type="spellStart"/>
      <w:r w:rsidRPr="004A15F9">
        <w:rPr>
          <w:rFonts w:asciiTheme="minorHAnsi" w:hAnsiTheme="minorHAnsi" w:cstheme="minorHAnsi"/>
        </w:rPr>
        <w:t>Schemmel</w:t>
      </w:r>
      <w:proofErr w:type="spellEnd"/>
    </w:p>
    <w:p w:rsidR="00DB5801" w:rsidRPr="004A15F9" w:rsidRDefault="00DB5801" w:rsidP="00DB5801">
      <w:pPr>
        <w:pStyle w:val="NoSpacing"/>
        <w:rPr>
          <w:rFonts w:asciiTheme="minorHAnsi" w:hAnsiTheme="minorHAnsi" w:cstheme="minorHAnsi"/>
        </w:rPr>
      </w:pPr>
      <w:proofErr w:type="spellStart"/>
      <w:r w:rsidRPr="004A15F9">
        <w:rPr>
          <w:rFonts w:asciiTheme="minorHAnsi" w:hAnsiTheme="minorHAnsi" w:cstheme="minorHAnsi"/>
        </w:rPr>
        <w:t>Tandi</w:t>
      </w:r>
      <w:proofErr w:type="spellEnd"/>
      <w:r w:rsidRPr="004A15F9">
        <w:rPr>
          <w:rFonts w:asciiTheme="minorHAnsi" w:hAnsiTheme="minorHAnsi" w:cstheme="minorHAnsi"/>
        </w:rPr>
        <w:t xml:space="preserve"> </w:t>
      </w:r>
      <w:proofErr w:type="spellStart"/>
      <w:r w:rsidRPr="004A15F9">
        <w:rPr>
          <w:rFonts w:asciiTheme="minorHAnsi" w:hAnsiTheme="minorHAnsi" w:cstheme="minorHAnsi"/>
        </w:rPr>
        <w:t>Brannaman</w:t>
      </w:r>
      <w:proofErr w:type="spellEnd"/>
    </w:p>
    <w:p w:rsidR="00DB5801" w:rsidRDefault="00DB5801" w:rsidP="00DB5801">
      <w:pPr>
        <w:pStyle w:val="NoSpacing"/>
        <w:rPr>
          <w:rFonts w:asciiTheme="minorHAnsi" w:hAnsiTheme="minorHAnsi" w:cstheme="minorHAnsi"/>
        </w:rPr>
      </w:pPr>
      <w:r w:rsidRPr="004A15F9">
        <w:rPr>
          <w:rFonts w:asciiTheme="minorHAnsi" w:hAnsiTheme="minorHAnsi" w:cstheme="minorHAnsi"/>
        </w:rPr>
        <w:t>Anna Harmon</w:t>
      </w:r>
      <w:r>
        <w:rPr>
          <w:rFonts w:asciiTheme="minorHAnsi" w:hAnsiTheme="minorHAnsi" w:cstheme="minorHAnsi"/>
        </w:rPr>
        <w:t>, Vice President</w:t>
      </w:r>
    </w:p>
    <w:p w:rsidR="002A0051" w:rsidRDefault="002A0051" w:rsidP="002A0051">
      <w:pPr>
        <w:pStyle w:val="NoSpacing"/>
        <w:rPr>
          <w:rFonts w:asciiTheme="minorHAnsi" w:hAnsiTheme="minorHAnsi" w:cstheme="minorHAnsi"/>
        </w:rPr>
      </w:pPr>
      <w:r w:rsidRPr="004A15F9">
        <w:rPr>
          <w:rFonts w:asciiTheme="minorHAnsi" w:hAnsiTheme="minorHAnsi" w:cstheme="minorHAnsi"/>
        </w:rPr>
        <w:t>Scott Hatfield</w:t>
      </w:r>
      <w:r>
        <w:rPr>
          <w:rFonts w:asciiTheme="minorHAnsi" w:hAnsiTheme="minorHAnsi" w:cstheme="minorHAnsi"/>
        </w:rPr>
        <w:t>, President</w:t>
      </w:r>
    </w:p>
    <w:p w:rsidR="007E0C8B" w:rsidRDefault="007E0C8B" w:rsidP="007E0C8B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Ted </w:t>
      </w:r>
      <w:proofErr w:type="spellStart"/>
      <w:r>
        <w:rPr>
          <w:rFonts w:asciiTheme="minorHAnsi" w:hAnsiTheme="minorHAnsi" w:cstheme="minorHAnsi"/>
        </w:rPr>
        <w:t>Nahas</w:t>
      </w:r>
      <w:proofErr w:type="spellEnd"/>
    </w:p>
    <w:p w:rsidR="00925B6D" w:rsidRDefault="00925B6D" w:rsidP="00AD7022">
      <w:pPr>
        <w:pStyle w:val="NoSpacing"/>
        <w:rPr>
          <w:rFonts w:asciiTheme="minorHAnsi" w:hAnsiTheme="minorHAnsi" w:cstheme="minorHAnsi"/>
          <w:b/>
          <w:u w:val="single"/>
        </w:rPr>
      </w:pPr>
      <w:r w:rsidRPr="004A15F9">
        <w:rPr>
          <w:rFonts w:asciiTheme="minorHAnsi" w:hAnsiTheme="minorHAnsi" w:cstheme="minorHAnsi"/>
        </w:rPr>
        <w:t>Jerry Purdy</w:t>
      </w:r>
    </w:p>
    <w:p w:rsidR="002A0051" w:rsidRDefault="002A0051" w:rsidP="00AD7022">
      <w:pPr>
        <w:pStyle w:val="NoSpacing"/>
        <w:rPr>
          <w:rFonts w:asciiTheme="minorHAnsi" w:hAnsiTheme="minorHAnsi" w:cstheme="minorHAnsi"/>
          <w:b/>
          <w:u w:val="single"/>
        </w:rPr>
        <w:sectPr w:rsidR="002A0051" w:rsidSect="00925B6D">
          <w:type w:val="continuous"/>
          <w:pgSz w:w="12240" w:h="15840"/>
          <w:pgMar w:top="720" w:right="1080" w:bottom="720" w:left="1080" w:header="720" w:footer="720" w:gutter="0"/>
          <w:cols w:num="2" w:space="720"/>
          <w:titlePg/>
          <w:docGrid w:linePitch="360"/>
        </w:sectPr>
      </w:pPr>
    </w:p>
    <w:p w:rsidR="00DB5801" w:rsidRDefault="00DB5801" w:rsidP="002A0051">
      <w:pPr>
        <w:pStyle w:val="NoSpacing"/>
        <w:rPr>
          <w:rFonts w:asciiTheme="minorHAnsi" w:hAnsiTheme="minorHAnsi" w:cstheme="minorHAnsi"/>
          <w:b/>
          <w:u w:val="single"/>
        </w:rPr>
      </w:pPr>
    </w:p>
    <w:p w:rsidR="002A0051" w:rsidRDefault="002A0051" w:rsidP="002A0051">
      <w:pPr>
        <w:pStyle w:val="NoSpacing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Board Members not present:</w:t>
      </w:r>
    </w:p>
    <w:p w:rsidR="007E0C8B" w:rsidRPr="002A0051" w:rsidRDefault="002A0051" w:rsidP="00AD7022">
      <w:pPr>
        <w:pStyle w:val="NoSpacing"/>
        <w:rPr>
          <w:rFonts w:asciiTheme="minorHAnsi" w:hAnsiTheme="minorHAnsi" w:cstheme="minorHAnsi"/>
        </w:rPr>
      </w:pPr>
      <w:r w:rsidRPr="002A0051">
        <w:rPr>
          <w:rFonts w:asciiTheme="minorHAnsi" w:hAnsiTheme="minorHAnsi" w:cstheme="minorHAnsi"/>
        </w:rPr>
        <w:t>Dan Dutcher</w:t>
      </w:r>
    </w:p>
    <w:p w:rsidR="002A0051" w:rsidRDefault="002A0051" w:rsidP="00AD7022">
      <w:pPr>
        <w:pStyle w:val="NoSpacing"/>
        <w:rPr>
          <w:rFonts w:asciiTheme="minorHAnsi" w:hAnsiTheme="minorHAnsi" w:cstheme="minorHAnsi"/>
          <w:b/>
          <w:u w:val="single"/>
        </w:rPr>
      </w:pPr>
    </w:p>
    <w:p w:rsidR="00AD7022" w:rsidRDefault="00AD7022" w:rsidP="00AD7022">
      <w:pPr>
        <w:pStyle w:val="NoSpacing"/>
        <w:rPr>
          <w:rFonts w:asciiTheme="minorHAnsi" w:hAnsiTheme="minorHAnsi" w:cstheme="minorHAnsi"/>
          <w:b/>
          <w:u w:val="single"/>
        </w:rPr>
      </w:pPr>
      <w:r w:rsidRPr="004A15F9">
        <w:rPr>
          <w:rFonts w:asciiTheme="minorHAnsi" w:hAnsiTheme="minorHAnsi" w:cstheme="minorHAnsi"/>
          <w:b/>
          <w:u w:val="single"/>
        </w:rPr>
        <w:t>Staff present for all or part of the meeting</w:t>
      </w:r>
      <w:r w:rsidR="00347AC8" w:rsidRPr="004A15F9">
        <w:rPr>
          <w:rFonts w:asciiTheme="minorHAnsi" w:hAnsiTheme="minorHAnsi" w:cstheme="minorHAnsi"/>
          <w:b/>
          <w:u w:val="single"/>
        </w:rPr>
        <w:t>:</w:t>
      </w:r>
    </w:p>
    <w:p w:rsidR="00925B6D" w:rsidRDefault="00925B6D" w:rsidP="00AD7022">
      <w:pPr>
        <w:pStyle w:val="NoSpacing"/>
        <w:rPr>
          <w:rFonts w:asciiTheme="minorHAnsi" w:hAnsiTheme="minorHAnsi" w:cstheme="minorHAnsi"/>
        </w:rPr>
        <w:sectPr w:rsidR="00925B6D" w:rsidSect="00925B6D">
          <w:type w:val="continuous"/>
          <w:pgSz w:w="12240" w:h="15840"/>
          <w:pgMar w:top="720" w:right="1080" w:bottom="720" w:left="1080" w:header="720" w:footer="720" w:gutter="0"/>
          <w:cols w:space="720"/>
          <w:titlePg/>
          <w:docGrid w:linePitch="360"/>
        </w:sectPr>
      </w:pPr>
    </w:p>
    <w:p w:rsidR="00925B6D" w:rsidRDefault="00925B6D" w:rsidP="00AD7022">
      <w:pPr>
        <w:pStyle w:val="NoSpacing"/>
        <w:rPr>
          <w:bCs/>
          <w:color w:val="000000"/>
        </w:rPr>
      </w:pPr>
      <w:r>
        <w:rPr>
          <w:rFonts w:asciiTheme="minorHAnsi" w:hAnsiTheme="minorHAnsi" w:cstheme="minorHAnsi"/>
        </w:rPr>
        <w:t xml:space="preserve">Lori SchraderBachar, </w:t>
      </w:r>
      <w:r w:rsidRPr="00925B6D">
        <w:rPr>
          <w:bCs/>
          <w:color w:val="000000"/>
        </w:rPr>
        <w:t>Board Administrator</w:t>
      </w:r>
    </w:p>
    <w:p w:rsidR="00AD29F3" w:rsidRDefault="00925B6D" w:rsidP="00AD7022">
      <w:pPr>
        <w:pStyle w:val="NoSpacing"/>
        <w:rPr>
          <w:rFonts w:asciiTheme="minorHAnsi" w:hAnsiTheme="minorHAnsi" w:cstheme="minorHAnsi"/>
        </w:rPr>
      </w:pPr>
      <w:r w:rsidRPr="004A15F9">
        <w:rPr>
          <w:rFonts w:asciiTheme="minorHAnsi" w:hAnsiTheme="minorHAnsi" w:cstheme="minorHAnsi"/>
        </w:rPr>
        <w:t>Danielle Bartkiw, Licensing Specialist</w:t>
      </w:r>
    </w:p>
    <w:p w:rsidR="00AD29F3" w:rsidRDefault="00AD29F3" w:rsidP="00AD29F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color w:val="000000"/>
        </w:rPr>
      </w:pPr>
      <w:r>
        <w:rPr>
          <w:rFonts w:eastAsia="Times New Roman" w:cs="Calibri"/>
          <w:bCs/>
          <w:color w:val="000000"/>
        </w:rPr>
        <w:t>Renee Paulsen, PLB Investigator</w:t>
      </w:r>
    </w:p>
    <w:p w:rsidR="00925B6D" w:rsidRDefault="00925B6D" w:rsidP="00AD7022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Caroline Barrett, AAG</w:t>
      </w:r>
    </w:p>
    <w:p w:rsidR="00BC7E55" w:rsidRDefault="00BC7E55" w:rsidP="00AD7022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Zac Hingst,</w:t>
      </w:r>
      <w:r w:rsidR="001C586F">
        <w:rPr>
          <w:rFonts w:asciiTheme="minorHAnsi" w:hAnsiTheme="minorHAnsi" w:cstheme="minorHAnsi"/>
        </w:rPr>
        <w:t xml:space="preserve"> IDOB Legislative Liaison</w:t>
      </w:r>
      <w:r>
        <w:rPr>
          <w:rFonts w:asciiTheme="minorHAnsi" w:hAnsiTheme="minorHAnsi" w:cstheme="minorHAnsi"/>
        </w:rPr>
        <w:t xml:space="preserve"> </w:t>
      </w:r>
    </w:p>
    <w:p w:rsidR="00925B6D" w:rsidRDefault="00925B6D" w:rsidP="00AD7022">
      <w:pPr>
        <w:pStyle w:val="NoSpacing"/>
        <w:rPr>
          <w:rFonts w:asciiTheme="minorHAnsi" w:hAnsiTheme="minorHAnsi" w:cstheme="minorHAnsi"/>
          <w:b/>
          <w:u w:val="single"/>
        </w:rPr>
        <w:sectPr w:rsidR="00925B6D" w:rsidSect="00925B6D">
          <w:type w:val="continuous"/>
          <w:pgSz w:w="12240" w:h="15840"/>
          <w:pgMar w:top="720" w:right="1080" w:bottom="720" w:left="1080" w:header="720" w:footer="720" w:gutter="0"/>
          <w:cols w:num="2" w:space="720"/>
          <w:titlePg/>
          <w:docGrid w:linePitch="360"/>
        </w:sectPr>
      </w:pPr>
    </w:p>
    <w:p w:rsidR="00925B6D" w:rsidRPr="004A15F9" w:rsidRDefault="00925B6D" w:rsidP="00AD7022">
      <w:pPr>
        <w:pStyle w:val="NoSpacing"/>
        <w:rPr>
          <w:rFonts w:asciiTheme="minorHAnsi" w:hAnsiTheme="minorHAnsi" w:cstheme="minorHAnsi"/>
          <w:b/>
          <w:u w:val="single"/>
        </w:rPr>
      </w:pPr>
    </w:p>
    <w:p w:rsidR="00AD7022" w:rsidRDefault="00B62175" w:rsidP="00AD7022">
      <w:pPr>
        <w:pStyle w:val="NoSpacing"/>
        <w:rPr>
          <w:rFonts w:asciiTheme="minorHAnsi" w:hAnsiTheme="minorHAnsi" w:cstheme="minorHAnsi"/>
          <w:b/>
          <w:u w:val="single"/>
        </w:rPr>
      </w:pPr>
      <w:r w:rsidRPr="004A15F9">
        <w:rPr>
          <w:rFonts w:asciiTheme="minorHAnsi" w:hAnsiTheme="minorHAnsi" w:cstheme="minorHAnsi"/>
          <w:b/>
          <w:u w:val="single"/>
        </w:rPr>
        <w:t>Public:</w:t>
      </w:r>
    </w:p>
    <w:p w:rsidR="005237DF" w:rsidRDefault="002A0051" w:rsidP="00AD7022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Kerry Weig, AIA Iowa</w:t>
      </w:r>
    </w:p>
    <w:p w:rsidR="002A0051" w:rsidRPr="005237DF" w:rsidRDefault="002A0051" w:rsidP="00AD7022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Monte Stock</w:t>
      </w:r>
    </w:p>
    <w:p w:rsidR="00AD7022" w:rsidRPr="004A15F9" w:rsidRDefault="00AD7022" w:rsidP="00AD7022">
      <w:pPr>
        <w:pStyle w:val="NoSpacing"/>
        <w:rPr>
          <w:rFonts w:asciiTheme="minorHAnsi" w:hAnsiTheme="minorHAnsi" w:cstheme="minorHAnsi"/>
          <w:b/>
          <w:u w:val="single"/>
        </w:rPr>
      </w:pPr>
    </w:p>
    <w:p w:rsidR="00AD7022" w:rsidRDefault="00AD7022" w:rsidP="00AD7022">
      <w:pPr>
        <w:pStyle w:val="NoSpacing"/>
        <w:rPr>
          <w:rFonts w:asciiTheme="minorHAnsi" w:hAnsiTheme="minorHAnsi" w:cstheme="minorHAnsi"/>
          <w:b/>
          <w:u w:val="single"/>
        </w:rPr>
      </w:pPr>
      <w:r w:rsidRPr="004A15F9">
        <w:rPr>
          <w:rFonts w:asciiTheme="minorHAnsi" w:hAnsiTheme="minorHAnsi" w:cstheme="minorHAnsi"/>
          <w:b/>
          <w:u w:val="single"/>
        </w:rPr>
        <w:t>Call to Order</w:t>
      </w:r>
    </w:p>
    <w:p w:rsidR="00925B6D" w:rsidRDefault="00925B6D" w:rsidP="00AD7022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Call to Order by </w:t>
      </w:r>
      <w:r w:rsidR="005237DF">
        <w:rPr>
          <w:rFonts w:asciiTheme="minorHAnsi" w:hAnsiTheme="minorHAnsi" w:cstheme="minorHAnsi"/>
        </w:rPr>
        <w:t>Hatfield</w:t>
      </w:r>
      <w:r w:rsidR="00CF672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at </w:t>
      </w:r>
      <w:r w:rsidR="002A0051">
        <w:rPr>
          <w:rFonts w:asciiTheme="minorHAnsi" w:hAnsiTheme="minorHAnsi" w:cstheme="minorHAnsi"/>
        </w:rPr>
        <w:t>10:31 a.m.</w:t>
      </w:r>
    </w:p>
    <w:p w:rsidR="00925B6D" w:rsidRDefault="00925B6D" w:rsidP="00AD7022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Quorum was established.</w:t>
      </w:r>
    </w:p>
    <w:p w:rsidR="00AD7022" w:rsidRPr="004A15F9" w:rsidRDefault="00AD7022" w:rsidP="00AD7022">
      <w:pPr>
        <w:pStyle w:val="NoSpacing"/>
        <w:rPr>
          <w:rFonts w:asciiTheme="minorHAnsi" w:hAnsiTheme="minorHAnsi" w:cstheme="minorHAnsi"/>
          <w:b/>
        </w:rPr>
      </w:pPr>
    </w:p>
    <w:p w:rsidR="00AD7022" w:rsidRPr="004A15F9" w:rsidRDefault="00AD7022" w:rsidP="00AD7022">
      <w:pPr>
        <w:pStyle w:val="NoSpacing"/>
        <w:rPr>
          <w:rFonts w:asciiTheme="minorHAnsi" w:hAnsiTheme="minorHAnsi" w:cstheme="minorHAnsi"/>
          <w:b/>
          <w:u w:val="single"/>
        </w:rPr>
      </w:pPr>
      <w:bookmarkStart w:id="0" w:name="_Hlk41889997"/>
      <w:r w:rsidRPr="004A15F9">
        <w:rPr>
          <w:rFonts w:asciiTheme="minorHAnsi" w:hAnsiTheme="minorHAnsi" w:cstheme="minorHAnsi"/>
          <w:b/>
        </w:rPr>
        <w:t xml:space="preserve">Motion by </w:t>
      </w:r>
      <w:r w:rsidR="002A0051">
        <w:rPr>
          <w:rFonts w:asciiTheme="minorHAnsi" w:hAnsiTheme="minorHAnsi" w:cstheme="minorHAnsi"/>
          <w:b/>
        </w:rPr>
        <w:t>Harmon</w:t>
      </w:r>
      <w:r w:rsidR="003E38AF">
        <w:rPr>
          <w:rFonts w:asciiTheme="minorHAnsi" w:hAnsiTheme="minorHAnsi" w:cstheme="minorHAnsi"/>
          <w:b/>
        </w:rPr>
        <w:t xml:space="preserve"> </w:t>
      </w:r>
      <w:r w:rsidRPr="004A15F9">
        <w:rPr>
          <w:rFonts w:asciiTheme="minorHAnsi" w:hAnsiTheme="minorHAnsi" w:cstheme="minorHAnsi"/>
          <w:b/>
        </w:rPr>
        <w:t>to approve the open and closed session</w:t>
      </w:r>
      <w:r w:rsidR="009B2CAA" w:rsidRPr="004A15F9">
        <w:rPr>
          <w:rFonts w:asciiTheme="minorHAnsi" w:hAnsiTheme="minorHAnsi" w:cstheme="minorHAnsi"/>
          <w:b/>
        </w:rPr>
        <w:t xml:space="preserve"> minutes </w:t>
      </w:r>
      <w:r w:rsidRPr="004A15F9">
        <w:rPr>
          <w:rFonts w:asciiTheme="minorHAnsi" w:hAnsiTheme="minorHAnsi" w:cstheme="minorHAnsi"/>
          <w:b/>
        </w:rPr>
        <w:t>of</w:t>
      </w:r>
      <w:r w:rsidR="003D42CC">
        <w:rPr>
          <w:rFonts w:asciiTheme="minorHAnsi" w:hAnsiTheme="minorHAnsi" w:cstheme="minorHAnsi"/>
          <w:b/>
        </w:rPr>
        <w:t xml:space="preserve"> </w:t>
      </w:r>
      <w:r w:rsidR="003E38AF">
        <w:rPr>
          <w:rFonts w:asciiTheme="minorHAnsi" w:hAnsiTheme="minorHAnsi" w:cstheme="minorHAnsi"/>
          <w:b/>
        </w:rPr>
        <w:t>July 16</w:t>
      </w:r>
      <w:r w:rsidR="00251DA9">
        <w:rPr>
          <w:rFonts w:asciiTheme="minorHAnsi" w:hAnsiTheme="minorHAnsi" w:cstheme="minorHAnsi"/>
          <w:b/>
        </w:rPr>
        <w:t>, 2020</w:t>
      </w:r>
      <w:r w:rsidR="00CB2072">
        <w:rPr>
          <w:rFonts w:asciiTheme="minorHAnsi" w:hAnsiTheme="minorHAnsi" w:cstheme="minorHAnsi"/>
          <w:b/>
        </w:rPr>
        <w:t xml:space="preserve"> </w:t>
      </w:r>
      <w:r w:rsidR="00251DA9">
        <w:rPr>
          <w:rFonts w:asciiTheme="minorHAnsi" w:hAnsiTheme="minorHAnsi" w:cstheme="minorHAnsi"/>
          <w:b/>
        </w:rPr>
        <w:t>and allow the Board Executive to sign on</w:t>
      </w:r>
      <w:r w:rsidR="00AD2178">
        <w:rPr>
          <w:rFonts w:asciiTheme="minorHAnsi" w:hAnsiTheme="minorHAnsi" w:cstheme="minorHAnsi"/>
          <w:b/>
        </w:rPr>
        <w:t xml:space="preserve"> </w:t>
      </w:r>
      <w:r w:rsidR="00CB2072">
        <w:rPr>
          <w:rFonts w:asciiTheme="minorHAnsi" w:hAnsiTheme="minorHAnsi" w:cstheme="minorHAnsi"/>
          <w:b/>
        </w:rPr>
        <w:t>Hatfield’s</w:t>
      </w:r>
      <w:r w:rsidR="00AD2178">
        <w:rPr>
          <w:rFonts w:asciiTheme="minorHAnsi" w:hAnsiTheme="minorHAnsi" w:cstheme="minorHAnsi"/>
          <w:b/>
        </w:rPr>
        <w:t xml:space="preserve"> </w:t>
      </w:r>
      <w:r w:rsidR="00251DA9">
        <w:rPr>
          <w:rFonts w:asciiTheme="minorHAnsi" w:hAnsiTheme="minorHAnsi" w:cstheme="minorHAnsi"/>
          <w:b/>
        </w:rPr>
        <w:t>behalf.</w:t>
      </w:r>
    </w:p>
    <w:p w:rsidR="00AD7022" w:rsidRPr="004A15F9" w:rsidRDefault="00AD7022" w:rsidP="00AD7022">
      <w:pPr>
        <w:pStyle w:val="NoSpacing"/>
        <w:rPr>
          <w:rFonts w:asciiTheme="minorHAnsi" w:hAnsiTheme="minorHAnsi" w:cstheme="minorHAnsi"/>
        </w:rPr>
      </w:pPr>
      <w:bookmarkStart w:id="1" w:name="_Hlk45783394"/>
      <w:r w:rsidRPr="004A15F9">
        <w:rPr>
          <w:rFonts w:asciiTheme="minorHAnsi" w:hAnsiTheme="minorHAnsi" w:cstheme="minorHAnsi"/>
        </w:rPr>
        <w:t>Seconded by</w:t>
      </w:r>
      <w:r w:rsidR="003D42CC">
        <w:rPr>
          <w:rFonts w:asciiTheme="minorHAnsi" w:hAnsiTheme="minorHAnsi" w:cstheme="minorHAnsi"/>
        </w:rPr>
        <w:t xml:space="preserve"> </w:t>
      </w:r>
      <w:r w:rsidR="002A0051">
        <w:rPr>
          <w:rFonts w:asciiTheme="minorHAnsi" w:hAnsiTheme="minorHAnsi" w:cstheme="minorHAnsi"/>
        </w:rPr>
        <w:t>Nahas.</w:t>
      </w:r>
    </w:p>
    <w:p w:rsidR="00AD7022" w:rsidRPr="004A15F9" w:rsidRDefault="00AD7022" w:rsidP="00AD7022">
      <w:pPr>
        <w:pStyle w:val="NoSpacing"/>
        <w:rPr>
          <w:rFonts w:asciiTheme="minorHAnsi" w:hAnsiTheme="minorHAnsi" w:cstheme="minorHAnsi"/>
        </w:rPr>
      </w:pPr>
      <w:bookmarkStart w:id="2" w:name="_Hlk36644958"/>
      <w:r w:rsidRPr="004A15F9">
        <w:rPr>
          <w:rFonts w:asciiTheme="minorHAnsi" w:hAnsiTheme="minorHAnsi" w:cstheme="minorHAnsi"/>
        </w:rPr>
        <w:t>Vote:</w:t>
      </w:r>
      <w:r w:rsidRPr="004A15F9">
        <w:rPr>
          <w:rFonts w:asciiTheme="minorHAnsi" w:hAnsiTheme="minorHAnsi" w:cstheme="minorHAnsi"/>
        </w:rPr>
        <w:tab/>
        <w:t>Aye:</w:t>
      </w:r>
      <w:r w:rsidRPr="004A15F9">
        <w:rPr>
          <w:rFonts w:asciiTheme="minorHAnsi" w:hAnsiTheme="minorHAnsi" w:cstheme="minorHAnsi"/>
        </w:rPr>
        <w:tab/>
        <w:t>All</w:t>
      </w:r>
      <w:r w:rsidRPr="004A15F9">
        <w:rPr>
          <w:rFonts w:asciiTheme="minorHAnsi" w:hAnsiTheme="minorHAnsi" w:cstheme="minorHAnsi"/>
        </w:rPr>
        <w:tab/>
      </w:r>
      <w:r w:rsidRPr="004A15F9">
        <w:rPr>
          <w:rFonts w:asciiTheme="minorHAnsi" w:hAnsiTheme="minorHAnsi" w:cstheme="minorHAnsi"/>
        </w:rPr>
        <w:tab/>
        <w:t>Nay:</w:t>
      </w:r>
      <w:r w:rsidRPr="004A15F9">
        <w:rPr>
          <w:rFonts w:asciiTheme="minorHAnsi" w:hAnsiTheme="minorHAnsi" w:cstheme="minorHAnsi"/>
        </w:rPr>
        <w:tab/>
        <w:t>None</w:t>
      </w:r>
      <w:r w:rsidRPr="004A15F9">
        <w:rPr>
          <w:rFonts w:asciiTheme="minorHAnsi" w:hAnsiTheme="minorHAnsi" w:cstheme="minorHAnsi"/>
        </w:rPr>
        <w:tab/>
      </w:r>
      <w:r w:rsidRPr="004A15F9">
        <w:rPr>
          <w:rFonts w:asciiTheme="minorHAnsi" w:hAnsiTheme="minorHAnsi" w:cstheme="minorHAnsi"/>
        </w:rPr>
        <w:tab/>
        <w:t>Abstaining:</w:t>
      </w:r>
      <w:r w:rsidRPr="004A15F9">
        <w:rPr>
          <w:rFonts w:asciiTheme="minorHAnsi" w:hAnsiTheme="minorHAnsi" w:cstheme="minorHAnsi"/>
        </w:rPr>
        <w:tab/>
        <w:t>None</w:t>
      </w:r>
    </w:p>
    <w:bookmarkEnd w:id="2"/>
    <w:p w:rsidR="002D424D" w:rsidRDefault="00AD7022" w:rsidP="00AD7022">
      <w:pPr>
        <w:pStyle w:val="NoSpacing"/>
        <w:rPr>
          <w:rFonts w:asciiTheme="minorHAnsi" w:hAnsiTheme="minorHAnsi" w:cstheme="minorHAnsi"/>
        </w:rPr>
      </w:pPr>
      <w:r w:rsidRPr="004A15F9">
        <w:rPr>
          <w:rFonts w:asciiTheme="minorHAnsi" w:hAnsiTheme="minorHAnsi" w:cstheme="minorHAnsi"/>
        </w:rPr>
        <w:t>Motion passed.</w:t>
      </w:r>
    </w:p>
    <w:bookmarkEnd w:id="0"/>
    <w:bookmarkEnd w:id="1"/>
    <w:p w:rsidR="00362128" w:rsidRDefault="00362128" w:rsidP="00AD7022">
      <w:pPr>
        <w:pStyle w:val="NoSpacing"/>
        <w:rPr>
          <w:rFonts w:asciiTheme="minorHAnsi" w:hAnsiTheme="minorHAnsi" w:cstheme="minorHAnsi"/>
        </w:rPr>
      </w:pPr>
    </w:p>
    <w:p w:rsidR="008902A4" w:rsidRDefault="003E38AF" w:rsidP="00A13A85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Waiver 20-01</w:t>
      </w:r>
    </w:p>
    <w:p w:rsidR="003E38AF" w:rsidRDefault="003E38AF" w:rsidP="00A13A85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Petitioner </w:t>
      </w:r>
      <w:r w:rsidR="00111EA9">
        <w:rPr>
          <w:rFonts w:asciiTheme="minorHAnsi" w:hAnsiTheme="minorHAnsi" w:cstheme="minorHAnsi"/>
        </w:rPr>
        <w:t xml:space="preserve">Stock is </w:t>
      </w:r>
      <w:r w:rsidR="005E094A">
        <w:rPr>
          <w:rFonts w:asciiTheme="minorHAnsi" w:hAnsiTheme="minorHAnsi" w:cstheme="minorHAnsi"/>
        </w:rPr>
        <w:t>requesting</w:t>
      </w:r>
      <w:r w:rsidR="00111EA9">
        <w:rPr>
          <w:rFonts w:asciiTheme="minorHAnsi" w:hAnsiTheme="minorHAnsi" w:cstheme="minorHAnsi"/>
        </w:rPr>
        <w:t xml:space="preserve"> a waiver of Rule </w:t>
      </w:r>
      <w:proofErr w:type="spellStart"/>
      <w:r w:rsidR="00111EA9">
        <w:rPr>
          <w:rFonts w:asciiTheme="minorHAnsi" w:hAnsiTheme="minorHAnsi" w:cstheme="minorHAnsi"/>
        </w:rPr>
        <w:t>193B</w:t>
      </w:r>
      <w:proofErr w:type="spellEnd"/>
      <w:r w:rsidR="00111EA9">
        <w:rPr>
          <w:rFonts w:asciiTheme="minorHAnsi" w:hAnsiTheme="minorHAnsi" w:cstheme="minorHAnsi"/>
        </w:rPr>
        <w:t xml:space="preserve"> – 2.2(</w:t>
      </w:r>
      <w:proofErr w:type="spellStart"/>
      <w:r w:rsidR="00111EA9">
        <w:rPr>
          <w:rFonts w:asciiTheme="minorHAnsi" w:hAnsiTheme="minorHAnsi" w:cstheme="minorHAnsi"/>
        </w:rPr>
        <w:t>544A</w:t>
      </w:r>
      <w:proofErr w:type="spellEnd"/>
      <w:r w:rsidR="00111EA9">
        <w:rPr>
          <w:rFonts w:asciiTheme="minorHAnsi" w:hAnsiTheme="minorHAnsi" w:cstheme="minorHAnsi"/>
        </w:rPr>
        <w:t xml:space="preserve">, </w:t>
      </w:r>
      <w:proofErr w:type="spellStart"/>
      <w:r w:rsidR="00111EA9">
        <w:rPr>
          <w:rFonts w:asciiTheme="minorHAnsi" w:hAnsiTheme="minorHAnsi" w:cstheme="minorHAnsi"/>
        </w:rPr>
        <w:t>17A</w:t>
      </w:r>
      <w:proofErr w:type="spellEnd"/>
      <w:r w:rsidR="00111EA9">
        <w:rPr>
          <w:rFonts w:asciiTheme="minorHAnsi" w:hAnsiTheme="minorHAnsi" w:cstheme="minorHAnsi"/>
        </w:rPr>
        <w:t>)</w:t>
      </w:r>
      <w:r w:rsidR="00613944">
        <w:rPr>
          <w:rFonts w:asciiTheme="minorHAnsi" w:hAnsiTheme="minorHAnsi" w:cstheme="minorHAnsi"/>
        </w:rPr>
        <w:t xml:space="preserve">; Stock stated he is licensed in the surrounding states and is pursuing </w:t>
      </w:r>
      <w:proofErr w:type="spellStart"/>
      <w:r w:rsidR="00613944">
        <w:rPr>
          <w:rFonts w:asciiTheme="minorHAnsi" w:hAnsiTheme="minorHAnsi" w:cstheme="minorHAnsi"/>
        </w:rPr>
        <w:t>NCARB’s</w:t>
      </w:r>
      <w:proofErr w:type="spellEnd"/>
      <w:r w:rsidR="00613944">
        <w:rPr>
          <w:rFonts w:asciiTheme="minorHAnsi" w:hAnsiTheme="minorHAnsi" w:cstheme="minorHAnsi"/>
        </w:rPr>
        <w:t xml:space="preserve"> alternative certification pathway.</w:t>
      </w:r>
    </w:p>
    <w:p w:rsidR="00613944" w:rsidRPr="003E38AF" w:rsidRDefault="00613944" w:rsidP="00A13A85">
      <w:pPr>
        <w:spacing w:after="0" w:line="240" w:lineRule="auto"/>
        <w:rPr>
          <w:rFonts w:asciiTheme="minorHAnsi" w:hAnsiTheme="minorHAnsi" w:cstheme="minorHAnsi"/>
        </w:rPr>
      </w:pPr>
      <w:r w:rsidRPr="003E38AF">
        <w:rPr>
          <w:rFonts w:asciiTheme="minorHAnsi" w:hAnsiTheme="minorHAnsi" w:cstheme="minorHAnsi"/>
        </w:rPr>
        <w:t>After discussion,</w:t>
      </w:r>
      <w:r w:rsidRPr="003E38AF">
        <w:rPr>
          <w:rFonts w:asciiTheme="minorHAnsi" w:hAnsiTheme="minorHAnsi" w:cstheme="minorHAnsi"/>
          <w:b/>
        </w:rPr>
        <w:t xml:space="preserve"> Motion by </w:t>
      </w:r>
      <w:proofErr w:type="spellStart"/>
      <w:r>
        <w:rPr>
          <w:rFonts w:asciiTheme="minorHAnsi" w:hAnsiTheme="minorHAnsi" w:cstheme="minorHAnsi"/>
          <w:b/>
        </w:rPr>
        <w:t>Alfson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Schemmel</w:t>
      </w:r>
      <w:proofErr w:type="spellEnd"/>
      <w:r w:rsidRPr="003E38AF">
        <w:rPr>
          <w:rFonts w:asciiTheme="minorHAnsi" w:hAnsiTheme="minorHAnsi" w:cstheme="minorHAnsi"/>
          <w:b/>
        </w:rPr>
        <w:t xml:space="preserve"> to deny waiver request 20-01</w:t>
      </w:r>
      <w:r>
        <w:rPr>
          <w:rFonts w:asciiTheme="minorHAnsi" w:hAnsiTheme="minorHAnsi" w:cstheme="minorHAnsi"/>
          <w:b/>
        </w:rPr>
        <w:t>.</w:t>
      </w:r>
    </w:p>
    <w:p w:rsidR="003E38AF" w:rsidRPr="003E38AF" w:rsidRDefault="003E38AF" w:rsidP="00A13A85">
      <w:pPr>
        <w:spacing w:after="0" w:line="240" w:lineRule="auto"/>
        <w:rPr>
          <w:rFonts w:asciiTheme="minorHAnsi" w:hAnsiTheme="minorHAnsi" w:cstheme="minorHAnsi"/>
        </w:rPr>
      </w:pPr>
      <w:r w:rsidRPr="003E38AF">
        <w:rPr>
          <w:rFonts w:asciiTheme="minorHAnsi" w:hAnsiTheme="minorHAnsi" w:cstheme="minorHAnsi"/>
        </w:rPr>
        <w:t>Seconded by</w:t>
      </w:r>
      <w:r w:rsidR="00111EA9">
        <w:rPr>
          <w:rFonts w:asciiTheme="minorHAnsi" w:hAnsiTheme="minorHAnsi" w:cstheme="minorHAnsi"/>
        </w:rPr>
        <w:t xml:space="preserve"> Harmon.</w:t>
      </w:r>
    </w:p>
    <w:p w:rsidR="003E38AF" w:rsidRPr="004A15F9" w:rsidRDefault="003E38AF" w:rsidP="003E38AF">
      <w:pPr>
        <w:pStyle w:val="NoSpacing"/>
        <w:rPr>
          <w:rFonts w:asciiTheme="minorHAnsi" w:hAnsiTheme="minorHAnsi" w:cstheme="minorHAnsi"/>
        </w:rPr>
      </w:pPr>
      <w:r w:rsidRPr="004A15F9">
        <w:rPr>
          <w:rFonts w:asciiTheme="minorHAnsi" w:hAnsiTheme="minorHAnsi" w:cstheme="minorHAnsi"/>
        </w:rPr>
        <w:t>Vote:</w:t>
      </w:r>
      <w:r w:rsidRPr="004A15F9">
        <w:rPr>
          <w:rFonts w:asciiTheme="minorHAnsi" w:hAnsiTheme="minorHAnsi" w:cstheme="minorHAnsi"/>
        </w:rPr>
        <w:tab/>
        <w:t>Aye:</w:t>
      </w:r>
      <w:r w:rsidRPr="004A15F9">
        <w:rPr>
          <w:rFonts w:asciiTheme="minorHAnsi" w:hAnsiTheme="minorHAnsi" w:cstheme="minorHAnsi"/>
        </w:rPr>
        <w:tab/>
        <w:t>All</w:t>
      </w:r>
      <w:r w:rsidRPr="004A15F9">
        <w:rPr>
          <w:rFonts w:asciiTheme="minorHAnsi" w:hAnsiTheme="minorHAnsi" w:cstheme="minorHAnsi"/>
        </w:rPr>
        <w:tab/>
      </w:r>
      <w:r w:rsidRPr="004A15F9">
        <w:rPr>
          <w:rFonts w:asciiTheme="minorHAnsi" w:hAnsiTheme="minorHAnsi" w:cstheme="minorHAnsi"/>
        </w:rPr>
        <w:tab/>
        <w:t>Nay:</w:t>
      </w:r>
      <w:r w:rsidRPr="004A15F9">
        <w:rPr>
          <w:rFonts w:asciiTheme="minorHAnsi" w:hAnsiTheme="minorHAnsi" w:cstheme="minorHAnsi"/>
        </w:rPr>
        <w:tab/>
        <w:t>None</w:t>
      </w:r>
      <w:r w:rsidRPr="004A15F9">
        <w:rPr>
          <w:rFonts w:asciiTheme="minorHAnsi" w:hAnsiTheme="minorHAnsi" w:cstheme="minorHAnsi"/>
        </w:rPr>
        <w:tab/>
      </w:r>
      <w:r w:rsidRPr="004A15F9">
        <w:rPr>
          <w:rFonts w:asciiTheme="minorHAnsi" w:hAnsiTheme="minorHAnsi" w:cstheme="minorHAnsi"/>
        </w:rPr>
        <w:tab/>
        <w:t>Abstaining:</w:t>
      </w:r>
      <w:r w:rsidRPr="004A15F9">
        <w:rPr>
          <w:rFonts w:asciiTheme="minorHAnsi" w:hAnsiTheme="minorHAnsi" w:cstheme="minorHAnsi"/>
        </w:rPr>
        <w:tab/>
        <w:t>None</w:t>
      </w:r>
    </w:p>
    <w:p w:rsidR="003E38AF" w:rsidRDefault="003E38AF" w:rsidP="003E38AF">
      <w:pPr>
        <w:pStyle w:val="NoSpacing"/>
        <w:rPr>
          <w:rFonts w:asciiTheme="minorHAnsi" w:hAnsiTheme="minorHAnsi" w:cstheme="minorHAnsi"/>
        </w:rPr>
      </w:pPr>
      <w:r w:rsidRPr="004A15F9">
        <w:rPr>
          <w:rFonts w:asciiTheme="minorHAnsi" w:hAnsiTheme="minorHAnsi" w:cstheme="minorHAnsi"/>
        </w:rPr>
        <w:t>Motion passed.</w:t>
      </w:r>
    </w:p>
    <w:p w:rsidR="00A011E7" w:rsidRDefault="00A011E7" w:rsidP="003E38AF">
      <w:pPr>
        <w:pStyle w:val="NoSpacing"/>
        <w:rPr>
          <w:rFonts w:asciiTheme="minorHAnsi" w:hAnsiTheme="minorHAnsi" w:cstheme="minorHAnsi"/>
        </w:rPr>
      </w:pPr>
    </w:p>
    <w:p w:rsidR="00A011E7" w:rsidRDefault="00A011E7" w:rsidP="003E38AF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Public member Stock left the meeting at 10:47 a.m.</w:t>
      </w:r>
    </w:p>
    <w:p w:rsidR="003E38AF" w:rsidRDefault="003E38AF" w:rsidP="00A13A85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:rsidR="00C4181F" w:rsidRPr="004A15F9" w:rsidRDefault="00A13A85" w:rsidP="00A13A85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4A15F9">
        <w:rPr>
          <w:rFonts w:asciiTheme="minorHAnsi" w:hAnsiTheme="minorHAnsi" w:cstheme="minorHAnsi"/>
          <w:b/>
          <w:u w:val="single"/>
        </w:rPr>
        <w:t>Administrative Reports</w:t>
      </w:r>
    </w:p>
    <w:p w:rsidR="007C7B09" w:rsidRDefault="00111738" w:rsidP="002D424D">
      <w:pPr>
        <w:spacing w:line="240" w:lineRule="auto"/>
        <w:rPr>
          <w:rFonts w:asciiTheme="minorHAnsi" w:hAnsiTheme="minorHAnsi" w:cstheme="minorHAnsi"/>
        </w:rPr>
      </w:pPr>
      <w:r w:rsidRPr="004A15F9">
        <w:rPr>
          <w:rFonts w:asciiTheme="minorHAnsi" w:hAnsiTheme="minorHAnsi" w:cstheme="minorHAnsi"/>
          <w:b/>
        </w:rPr>
        <w:t>Assistant Attorney General:</w:t>
      </w:r>
      <w:r w:rsidRPr="004A15F9">
        <w:rPr>
          <w:rFonts w:asciiTheme="minorHAnsi" w:hAnsiTheme="minorHAnsi" w:cstheme="minorHAnsi"/>
        </w:rPr>
        <w:t xml:space="preserve"> </w:t>
      </w:r>
      <w:bookmarkStart w:id="3" w:name="_Hlk46742142"/>
      <w:r w:rsidR="004343FA" w:rsidRPr="004A15F9">
        <w:rPr>
          <w:rFonts w:asciiTheme="minorHAnsi" w:hAnsiTheme="minorHAnsi" w:cstheme="minorHAnsi"/>
        </w:rPr>
        <w:t>Ba</w:t>
      </w:r>
      <w:bookmarkEnd w:id="3"/>
      <w:r w:rsidR="00A011E7">
        <w:rPr>
          <w:rFonts w:asciiTheme="minorHAnsi" w:hAnsiTheme="minorHAnsi" w:cstheme="minorHAnsi"/>
        </w:rPr>
        <w:t xml:space="preserve">rrett </w:t>
      </w:r>
      <w:r w:rsidR="00A10DFE">
        <w:rPr>
          <w:rFonts w:asciiTheme="minorHAnsi" w:hAnsiTheme="minorHAnsi" w:cstheme="minorHAnsi"/>
        </w:rPr>
        <w:t>repor</w:t>
      </w:r>
      <w:r w:rsidR="00035420">
        <w:rPr>
          <w:rFonts w:asciiTheme="minorHAnsi" w:hAnsiTheme="minorHAnsi" w:cstheme="minorHAnsi"/>
        </w:rPr>
        <w:t>ts</w:t>
      </w:r>
      <w:r w:rsidR="00A10DFE">
        <w:rPr>
          <w:rFonts w:asciiTheme="minorHAnsi" w:hAnsiTheme="minorHAnsi" w:cstheme="minorHAnsi"/>
        </w:rPr>
        <w:t xml:space="preserve"> the </w:t>
      </w:r>
      <w:r w:rsidR="00A011E7">
        <w:rPr>
          <w:rFonts w:asciiTheme="minorHAnsi" w:hAnsiTheme="minorHAnsi" w:cstheme="minorHAnsi"/>
        </w:rPr>
        <w:t>AG office</w:t>
      </w:r>
      <w:r w:rsidR="00A10DFE">
        <w:rPr>
          <w:rFonts w:asciiTheme="minorHAnsi" w:hAnsiTheme="minorHAnsi" w:cstheme="minorHAnsi"/>
        </w:rPr>
        <w:t xml:space="preserve"> </w:t>
      </w:r>
      <w:r w:rsidR="00FF0C8B">
        <w:rPr>
          <w:rFonts w:asciiTheme="minorHAnsi" w:hAnsiTheme="minorHAnsi" w:cstheme="minorHAnsi"/>
        </w:rPr>
        <w:t xml:space="preserve">is </w:t>
      </w:r>
      <w:r w:rsidR="00A10DFE">
        <w:rPr>
          <w:rFonts w:asciiTheme="minorHAnsi" w:hAnsiTheme="minorHAnsi" w:cstheme="minorHAnsi"/>
        </w:rPr>
        <w:t xml:space="preserve">working on </w:t>
      </w:r>
      <w:r w:rsidR="00A011E7">
        <w:rPr>
          <w:rFonts w:asciiTheme="minorHAnsi" w:hAnsiTheme="minorHAnsi" w:cstheme="minorHAnsi"/>
        </w:rPr>
        <w:t xml:space="preserve">rules </w:t>
      </w:r>
      <w:r w:rsidR="00A10DFE">
        <w:rPr>
          <w:rFonts w:asciiTheme="minorHAnsi" w:hAnsiTheme="minorHAnsi" w:cstheme="minorHAnsi"/>
        </w:rPr>
        <w:t>implementing the new licensing act</w:t>
      </w:r>
      <w:r w:rsidR="00035420">
        <w:rPr>
          <w:rFonts w:asciiTheme="minorHAnsi" w:hAnsiTheme="minorHAnsi" w:cstheme="minorHAnsi"/>
        </w:rPr>
        <w:t>, HF 2627</w:t>
      </w:r>
      <w:r w:rsidR="00A10DFE">
        <w:rPr>
          <w:rFonts w:asciiTheme="minorHAnsi" w:hAnsiTheme="minorHAnsi" w:cstheme="minorHAnsi"/>
        </w:rPr>
        <w:t xml:space="preserve">. </w:t>
      </w:r>
      <w:r w:rsidR="00035420">
        <w:rPr>
          <w:rFonts w:asciiTheme="minorHAnsi" w:hAnsiTheme="minorHAnsi" w:cstheme="minorHAnsi"/>
        </w:rPr>
        <w:t>The Department of Public Health Boards are working with the AG office to draft these rules, which will then w</w:t>
      </w:r>
      <w:r w:rsidR="00A10DFE">
        <w:rPr>
          <w:rFonts w:asciiTheme="minorHAnsi" w:hAnsiTheme="minorHAnsi" w:cstheme="minorHAnsi"/>
        </w:rPr>
        <w:t>ork as a template for PLB Boards.</w:t>
      </w:r>
    </w:p>
    <w:p w:rsidR="00E00AB7" w:rsidRDefault="00A3546E" w:rsidP="00300A11">
      <w:pPr>
        <w:spacing w:after="0" w:line="240" w:lineRule="auto"/>
        <w:rPr>
          <w:rFonts w:asciiTheme="minorHAnsi" w:hAnsiTheme="minorHAnsi" w:cstheme="minorHAnsi"/>
        </w:rPr>
      </w:pPr>
      <w:r w:rsidRPr="004A15F9">
        <w:rPr>
          <w:rFonts w:asciiTheme="minorHAnsi" w:hAnsiTheme="minorHAnsi" w:cstheme="minorHAnsi"/>
          <w:b/>
        </w:rPr>
        <w:t>Board Executive/Site Manager:</w:t>
      </w:r>
      <w:r w:rsidR="0047117A" w:rsidRPr="004A15F9">
        <w:rPr>
          <w:rFonts w:asciiTheme="minorHAnsi" w:hAnsiTheme="minorHAnsi" w:cstheme="minorHAnsi"/>
        </w:rPr>
        <w:t xml:space="preserve"> </w:t>
      </w:r>
      <w:r w:rsidR="008143B9" w:rsidRPr="004A15F9">
        <w:rPr>
          <w:rFonts w:asciiTheme="minorHAnsi" w:hAnsiTheme="minorHAnsi" w:cstheme="minorHAnsi"/>
        </w:rPr>
        <w:t>SchraderBach</w:t>
      </w:r>
      <w:r w:rsidR="00F959CF">
        <w:rPr>
          <w:rFonts w:asciiTheme="minorHAnsi" w:hAnsiTheme="minorHAnsi" w:cstheme="minorHAnsi"/>
        </w:rPr>
        <w:t xml:space="preserve">ar </w:t>
      </w:r>
      <w:r w:rsidR="00CE5A19">
        <w:rPr>
          <w:rFonts w:asciiTheme="minorHAnsi" w:hAnsiTheme="minorHAnsi" w:cstheme="minorHAnsi"/>
        </w:rPr>
        <w:t>asked</w:t>
      </w:r>
      <w:r w:rsidR="00F959CF">
        <w:rPr>
          <w:rFonts w:asciiTheme="minorHAnsi" w:hAnsiTheme="minorHAnsi" w:cstheme="minorHAnsi"/>
        </w:rPr>
        <w:t xml:space="preserve"> m</w:t>
      </w:r>
      <w:r w:rsidR="008143B9" w:rsidRPr="004A15F9">
        <w:rPr>
          <w:rFonts w:asciiTheme="minorHAnsi" w:hAnsiTheme="minorHAnsi" w:cstheme="minorHAnsi"/>
        </w:rPr>
        <w:t xml:space="preserve">embers to have their </w:t>
      </w:r>
      <w:r w:rsidR="0047117A" w:rsidRPr="004A15F9">
        <w:rPr>
          <w:rFonts w:asciiTheme="minorHAnsi" w:hAnsiTheme="minorHAnsi" w:cstheme="minorHAnsi"/>
        </w:rPr>
        <w:t>per diems signed and returned to her</w:t>
      </w:r>
      <w:r w:rsidR="008143B9" w:rsidRPr="004A15F9">
        <w:rPr>
          <w:rFonts w:asciiTheme="minorHAnsi" w:hAnsiTheme="minorHAnsi" w:cstheme="minorHAnsi"/>
        </w:rPr>
        <w:t xml:space="preserve"> </w:t>
      </w:r>
      <w:r w:rsidR="00CE5A19">
        <w:rPr>
          <w:rFonts w:asciiTheme="minorHAnsi" w:hAnsiTheme="minorHAnsi" w:cstheme="minorHAnsi"/>
        </w:rPr>
        <w:t xml:space="preserve">by the end of the day, if possible. The Report to AIA Iowa’s Fall meeting is available in </w:t>
      </w:r>
      <w:r w:rsidR="00FF49DE">
        <w:rPr>
          <w:rFonts w:asciiTheme="minorHAnsi" w:hAnsiTheme="minorHAnsi" w:cstheme="minorHAnsi"/>
        </w:rPr>
        <w:t>Google Drive.</w:t>
      </w:r>
    </w:p>
    <w:p w:rsidR="00300A11" w:rsidRDefault="00FF49DE" w:rsidP="00300A11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SchraderBachar reports she is conducting continuing education audits and has implemented a </w:t>
      </w:r>
      <w:r w:rsidR="00E00AB7">
        <w:rPr>
          <w:rFonts w:asciiTheme="minorHAnsi" w:hAnsiTheme="minorHAnsi" w:cstheme="minorHAnsi"/>
        </w:rPr>
        <w:t>“</w:t>
      </w:r>
      <w:r>
        <w:rPr>
          <w:rFonts w:asciiTheme="minorHAnsi" w:hAnsiTheme="minorHAnsi" w:cstheme="minorHAnsi"/>
        </w:rPr>
        <w:t>notification of audit” for all licensees selected</w:t>
      </w:r>
      <w:r w:rsidR="00E00AB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E00AB7">
        <w:rPr>
          <w:rFonts w:asciiTheme="minorHAnsi" w:hAnsiTheme="minorHAnsi" w:cstheme="minorHAnsi"/>
        </w:rPr>
        <w:t>regardless of the audit’s outcome.</w:t>
      </w:r>
      <w:r w:rsidR="00EE0B5C">
        <w:rPr>
          <w:rFonts w:asciiTheme="minorHAnsi" w:hAnsiTheme="minorHAnsi" w:cstheme="minorHAnsi"/>
        </w:rPr>
        <w:t xml:space="preserve"> SchraderBachar</w:t>
      </w:r>
      <w:r w:rsidR="004E1E1B">
        <w:rPr>
          <w:rFonts w:asciiTheme="minorHAnsi" w:hAnsiTheme="minorHAnsi" w:cstheme="minorHAnsi"/>
        </w:rPr>
        <w:t xml:space="preserve"> presented the </w:t>
      </w:r>
      <w:r w:rsidR="00EE0B5C">
        <w:rPr>
          <w:rFonts w:asciiTheme="minorHAnsi" w:hAnsiTheme="minorHAnsi" w:cstheme="minorHAnsi"/>
        </w:rPr>
        <w:t xml:space="preserve">“Licensing Snapshot” </w:t>
      </w:r>
      <w:r w:rsidR="004E1E1B">
        <w:rPr>
          <w:rFonts w:asciiTheme="minorHAnsi" w:hAnsiTheme="minorHAnsi" w:cstheme="minorHAnsi"/>
        </w:rPr>
        <w:t>now included on the Licensing Report</w:t>
      </w:r>
      <w:r w:rsidR="00131D5B">
        <w:rPr>
          <w:rFonts w:asciiTheme="minorHAnsi" w:hAnsiTheme="minorHAnsi" w:cstheme="minorHAnsi"/>
        </w:rPr>
        <w:t>.</w:t>
      </w:r>
    </w:p>
    <w:p w:rsidR="00FF49DE" w:rsidRDefault="00FF49DE" w:rsidP="00300A11">
      <w:pPr>
        <w:spacing w:after="0" w:line="240" w:lineRule="auto"/>
        <w:rPr>
          <w:rFonts w:asciiTheme="minorHAnsi" w:hAnsiTheme="minorHAnsi" w:cstheme="minorHAnsi"/>
        </w:rPr>
      </w:pPr>
    </w:p>
    <w:p w:rsidR="00E15C98" w:rsidRPr="007B765F" w:rsidRDefault="00A3546E" w:rsidP="007B765F">
      <w:pPr>
        <w:spacing w:line="240" w:lineRule="auto"/>
        <w:rPr>
          <w:rFonts w:asciiTheme="minorHAnsi" w:hAnsiTheme="minorHAnsi" w:cstheme="minorHAnsi"/>
          <w:color w:val="000000"/>
        </w:rPr>
      </w:pPr>
      <w:r w:rsidRPr="004A15F9">
        <w:rPr>
          <w:rFonts w:asciiTheme="minorHAnsi" w:hAnsiTheme="minorHAnsi" w:cstheme="minorHAnsi"/>
          <w:b/>
        </w:rPr>
        <w:t>Licensing Specialist:</w:t>
      </w:r>
      <w:r w:rsidRPr="004A15F9">
        <w:rPr>
          <w:rFonts w:asciiTheme="minorHAnsi" w:hAnsiTheme="minorHAnsi" w:cstheme="minorHAnsi"/>
        </w:rPr>
        <w:t xml:space="preserve"> Bartkiw</w:t>
      </w:r>
      <w:r w:rsidRPr="004A15F9">
        <w:rPr>
          <w:rFonts w:asciiTheme="minorHAnsi" w:hAnsiTheme="minorHAnsi" w:cstheme="minorHAnsi"/>
          <w:color w:val="000000"/>
        </w:rPr>
        <w:t xml:space="preserve"> report</w:t>
      </w:r>
      <w:r w:rsidR="007B765F">
        <w:rPr>
          <w:rFonts w:asciiTheme="minorHAnsi" w:hAnsiTheme="minorHAnsi" w:cstheme="minorHAnsi"/>
          <w:color w:val="000000"/>
        </w:rPr>
        <w:t>s</w:t>
      </w:r>
      <w:r w:rsidRPr="004A15F9">
        <w:rPr>
          <w:rFonts w:asciiTheme="minorHAnsi" w:hAnsiTheme="minorHAnsi" w:cstheme="minorHAnsi"/>
          <w:color w:val="000000"/>
        </w:rPr>
        <w:t xml:space="preserve"> that from </w:t>
      </w:r>
      <w:r w:rsidR="00534218">
        <w:rPr>
          <w:rFonts w:asciiTheme="minorHAnsi" w:hAnsiTheme="minorHAnsi" w:cstheme="minorHAnsi"/>
          <w:color w:val="000000"/>
        </w:rPr>
        <w:t>July</w:t>
      </w:r>
      <w:r w:rsidR="007C7B09">
        <w:rPr>
          <w:rFonts w:asciiTheme="minorHAnsi" w:hAnsiTheme="minorHAnsi" w:cstheme="minorHAnsi"/>
          <w:color w:val="000000"/>
        </w:rPr>
        <w:t xml:space="preserve"> </w:t>
      </w:r>
      <w:r w:rsidRPr="004A15F9">
        <w:rPr>
          <w:rFonts w:asciiTheme="minorHAnsi" w:hAnsiTheme="minorHAnsi" w:cstheme="minorHAnsi"/>
          <w:color w:val="000000"/>
        </w:rPr>
        <w:t xml:space="preserve">1, 2020 to </w:t>
      </w:r>
      <w:r w:rsidR="00534218">
        <w:rPr>
          <w:rFonts w:asciiTheme="minorHAnsi" w:hAnsiTheme="minorHAnsi" w:cstheme="minorHAnsi"/>
          <w:color w:val="000000"/>
        </w:rPr>
        <w:t>August</w:t>
      </w:r>
      <w:r w:rsidR="007C7B09">
        <w:rPr>
          <w:rFonts w:asciiTheme="minorHAnsi" w:hAnsiTheme="minorHAnsi" w:cstheme="minorHAnsi"/>
          <w:color w:val="000000"/>
        </w:rPr>
        <w:t xml:space="preserve"> 3</w:t>
      </w:r>
      <w:r w:rsidR="00534218">
        <w:rPr>
          <w:rFonts w:asciiTheme="minorHAnsi" w:hAnsiTheme="minorHAnsi" w:cstheme="minorHAnsi"/>
          <w:color w:val="000000"/>
        </w:rPr>
        <w:t>1</w:t>
      </w:r>
      <w:r w:rsidRPr="004A15F9">
        <w:rPr>
          <w:rFonts w:asciiTheme="minorHAnsi" w:hAnsiTheme="minorHAnsi" w:cstheme="minorHAnsi"/>
          <w:color w:val="000000"/>
        </w:rPr>
        <w:t xml:space="preserve">, 2020 there were </w:t>
      </w:r>
      <w:r w:rsidR="00534218">
        <w:rPr>
          <w:rFonts w:asciiTheme="minorHAnsi" w:hAnsiTheme="minorHAnsi" w:cstheme="minorHAnsi"/>
          <w:color w:val="000000"/>
        </w:rPr>
        <w:t>21</w:t>
      </w:r>
      <w:r w:rsidRPr="004A15F9">
        <w:rPr>
          <w:rFonts w:asciiTheme="minorHAnsi" w:hAnsiTheme="minorHAnsi" w:cstheme="minorHAnsi"/>
          <w:color w:val="000000"/>
        </w:rPr>
        <w:t xml:space="preserve"> new licensees</w:t>
      </w:r>
      <w:r w:rsidR="00615A9C">
        <w:rPr>
          <w:rFonts w:asciiTheme="minorHAnsi" w:hAnsiTheme="minorHAnsi" w:cstheme="minorHAnsi"/>
          <w:color w:val="000000"/>
        </w:rPr>
        <w:t xml:space="preserve"> and </w:t>
      </w:r>
      <w:r w:rsidR="00256BD1">
        <w:rPr>
          <w:rFonts w:asciiTheme="minorHAnsi" w:hAnsiTheme="minorHAnsi" w:cstheme="minorHAnsi"/>
          <w:color w:val="000000"/>
        </w:rPr>
        <w:t>2</w:t>
      </w:r>
      <w:r w:rsidRPr="004A15F9">
        <w:rPr>
          <w:rFonts w:asciiTheme="minorHAnsi" w:hAnsiTheme="minorHAnsi" w:cstheme="minorHAnsi"/>
          <w:color w:val="000000"/>
        </w:rPr>
        <w:t xml:space="preserve"> reinstatement</w:t>
      </w:r>
      <w:r w:rsidR="00256BD1">
        <w:rPr>
          <w:rFonts w:asciiTheme="minorHAnsi" w:hAnsiTheme="minorHAnsi" w:cstheme="minorHAnsi"/>
          <w:color w:val="000000"/>
        </w:rPr>
        <w:t>s</w:t>
      </w:r>
      <w:r w:rsidR="00615A9C">
        <w:rPr>
          <w:rFonts w:asciiTheme="minorHAnsi" w:hAnsiTheme="minorHAnsi" w:cstheme="minorHAnsi"/>
          <w:color w:val="000000"/>
        </w:rPr>
        <w:t xml:space="preserve">. </w:t>
      </w:r>
      <w:r w:rsidR="007D46C9">
        <w:rPr>
          <w:rFonts w:asciiTheme="minorHAnsi" w:hAnsiTheme="minorHAnsi" w:cstheme="minorHAnsi"/>
          <w:color w:val="000000"/>
        </w:rPr>
        <w:t xml:space="preserve">Bartkiw summarized the results for 2020 Renewals: </w:t>
      </w:r>
      <w:r w:rsidR="007C7B09">
        <w:rPr>
          <w:rFonts w:asciiTheme="minorHAnsi" w:hAnsiTheme="minorHAnsi" w:cstheme="minorHAnsi"/>
          <w:color w:val="000000"/>
        </w:rPr>
        <w:t>1</w:t>
      </w:r>
      <w:r w:rsidR="00AD2178">
        <w:rPr>
          <w:rFonts w:asciiTheme="minorHAnsi" w:hAnsiTheme="minorHAnsi" w:cstheme="minorHAnsi"/>
          <w:color w:val="000000"/>
        </w:rPr>
        <w:t>,</w:t>
      </w:r>
      <w:r w:rsidR="007C7B09">
        <w:rPr>
          <w:rFonts w:asciiTheme="minorHAnsi" w:hAnsiTheme="minorHAnsi" w:cstheme="minorHAnsi"/>
          <w:color w:val="000000"/>
        </w:rPr>
        <w:t xml:space="preserve">180 licensees </w:t>
      </w:r>
      <w:r w:rsidR="00505C34">
        <w:rPr>
          <w:rFonts w:asciiTheme="minorHAnsi" w:hAnsiTheme="minorHAnsi" w:cstheme="minorHAnsi"/>
          <w:color w:val="000000"/>
        </w:rPr>
        <w:t xml:space="preserve">were </w:t>
      </w:r>
      <w:r w:rsidR="00534218">
        <w:rPr>
          <w:rFonts w:asciiTheme="minorHAnsi" w:hAnsiTheme="minorHAnsi" w:cstheme="minorHAnsi"/>
          <w:color w:val="000000"/>
        </w:rPr>
        <w:t>eligible</w:t>
      </w:r>
      <w:r w:rsidR="00FA78E9">
        <w:rPr>
          <w:rFonts w:asciiTheme="minorHAnsi" w:hAnsiTheme="minorHAnsi" w:cstheme="minorHAnsi"/>
          <w:color w:val="000000"/>
        </w:rPr>
        <w:t xml:space="preserve"> and only</w:t>
      </w:r>
      <w:r w:rsidR="00505C34">
        <w:rPr>
          <w:rFonts w:asciiTheme="minorHAnsi" w:hAnsiTheme="minorHAnsi" w:cstheme="minorHAnsi"/>
          <w:color w:val="000000"/>
        </w:rPr>
        <w:t xml:space="preserve"> </w:t>
      </w:r>
      <w:r w:rsidR="00534218">
        <w:rPr>
          <w:rFonts w:asciiTheme="minorHAnsi" w:hAnsiTheme="minorHAnsi" w:cstheme="minorHAnsi"/>
          <w:color w:val="000000"/>
        </w:rPr>
        <w:t xml:space="preserve">122 </w:t>
      </w:r>
      <w:r w:rsidR="00FA78E9">
        <w:rPr>
          <w:rFonts w:asciiTheme="minorHAnsi" w:hAnsiTheme="minorHAnsi" w:cstheme="minorHAnsi"/>
          <w:color w:val="000000"/>
        </w:rPr>
        <w:t>of those licenses</w:t>
      </w:r>
      <w:r w:rsidR="00534218">
        <w:rPr>
          <w:rFonts w:asciiTheme="minorHAnsi" w:hAnsiTheme="minorHAnsi" w:cstheme="minorHAnsi"/>
          <w:color w:val="000000"/>
        </w:rPr>
        <w:t xml:space="preserve"> lapsed</w:t>
      </w:r>
      <w:r w:rsidR="00FA78E9">
        <w:rPr>
          <w:rFonts w:asciiTheme="minorHAnsi" w:hAnsiTheme="minorHAnsi" w:cstheme="minorHAnsi"/>
          <w:color w:val="000000"/>
        </w:rPr>
        <w:t>. 1040 licensees renewed and of those</w:t>
      </w:r>
      <w:r w:rsidR="007D46C9">
        <w:rPr>
          <w:rFonts w:asciiTheme="minorHAnsi" w:hAnsiTheme="minorHAnsi" w:cstheme="minorHAnsi"/>
          <w:color w:val="000000"/>
        </w:rPr>
        <w:t>,</w:t>
      </w:r>
      <w:r w:rsidR="00505C34">
        <w:rPr>
          <w:rFonts w:asciiTheme="minorHAnsi" w:hAnsiTheme="minorHAnsi" w:cstheme="minorHAnsi"/>
          <w:color w:val="000000"/>
        </w:rPr>
        <w:t xml:space="preserve"> </w:t>
      </w:r>
      <w:r w:rsidR="00534218">
        <w:rPr>
          <w:rFonts w:asciiTheme="minorHAnsi" w:hAnsiTheme="minorHAnsi" w:cstheme="minorHAnsi"/>
          <w:color w:val="000000"/>
        </w:rPr>
        <w:t>991</w:t>
      </w:r>
      <w:r w:rsidR="00505C34">
        <w:rPr>
          <w:rFonts w:asciiTheme="minorHAnsi" w:hAnsiTheme="minorHAnsi" w:cstheme="minorHAnsi"/>
          <w:color w:val="000000"/>
        </w:rPr>
        <w:t xml:space="preserve"> </w:t>
      </w:r>
      <w:r w:rsidR="007B765F">
        <w:rPr>
          <w:rFonts w:asciiTheme="minorHAnsi" w:hAnsiTheme="minorHAnsi" w:cstheme="minorHAnsi"/>
          <w:color w:val="000000"/>
        </w:rPr>
        <w:t>r</w:t>
      </w:r>
      <w:r w:rsidR="00534218">
        <w:rPr>
          <w:rFonts w:asciiTheme="minorHAnsi" w:hAnsiTheme="minorHAnsi" w:cstheme="minorHAnsi"/>
          <w:color w:val="000000"/>
        </w:rPr>
        <w:t>enewed to active status.</w:t>
      </w:r>
    </w:p>
    <w:p w:rsidR="006B602C" w:rsidRDefault="00FF2146" w:rsidP="001A241E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Legislative Update</w:t>
      </w:r>
    </w:p>
    <w:p w:rsidR="00E15C98" w:rsidRDefault="003F777D" w:rsidP="001F5320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Updates on </w:t>
      </w:r>
      <w:r w:rsidR="00B32B87">
        <w:rPr>
          <w:rFonts w:asciiTheme="minorHAnsi" w:hAnsiTheme="minorHAnsi" w:cstheme="minorHAnsi"/>
        </w:rPr>
        <w:t>HF 2627</w:t>
      </w:r>
      <w:r>
        <w:rPr>
          <w:rFonts w:asciiTheme="minorHAnsi" w:hAnsiTheme="minorHAnsi" w:cstheme="minorHAnsi"/>
        </w:rPr>
        <w:t xml:space="preserve">: </w:t>
      </w:r>
      <w:r w:rsidR="00E15C98">
        <w:rPr>
          <w:rFonts w:asciiTheme="minorHAnsi" w:hAnsiTheme="minorHAnsi" w:cstheme="minorHAnsi"/>
        </w:rPr>
        <w:t>Rolling Clock Impact</w:t>
      </w:r>
    </w:p>
    <w:p w:rsidR="00B1482B" w:rsidRDefault="00B1482B" w:rsidP="001F5320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Alfson Schemmel and SchraderBachar met with NCARB to discuss the Rolling Clock Impact. Ultimately it was determined there was no need to request </w:t>
      </w:r>
      <w:r w:rsidR="00EF2CFF">
        <w:rPr>
          <w:rFonts w:asciiTheme="minorHAnsi" w:hAnsiTheme="minorHAnsi" w:cstheme="minorHAnsi"/>
        </w:rPr>
        <w:t xml:space="preserve">immediate </w:t>
      </w:r>
      <w:r>
        <w:rPr>
          <w:rFonts w:asciiTheme="minorHAnsi" w:hAnsiTheme="minorHAnsi" w:cstheme="minorHAnsi"/>
        </w:rPr>
        <w:t>modification, only to have the information available for licensees.</w:t>
      </w:r>
      <w:r w:rsidR="00EF2CF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SchraderBachar informed members that she did reach out to ISU to let them know that Iowa candidates do not have to follow the 5</w:t>
      </w:r>
      <w:r w:rsidR="00A96B2F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year </w:t>
      </w:r>
      <w:r w:rsidR="00A96B2F">
        <w:rPr>
          <w:rFonts w:asciiTheme="minorHAnsi" w:hAnsiTheme="minorHAnsi" w:cstheme="minorHAnsi"/>
        </w:rPr>
        <w:t>period to pass all divisions of the exam</w:t>
      </w:r>
      <w:r>
        <w:rPr>
          <w:rFonts w:asciiTheme="minorHAnsi" w:hAnsiTheme="minorHAnsi" w:cstheme="minorHAnsi"/>
        </w:rPr>
        <w:t xml:space="preserve"> but </w:t>
      </w:r>
      <w:r w:rsidR="00A96B2F">
        <w:rPr>
          <w:rFonts w:asciiTheme="minorHAnsi" w:hAnsiTheme="minorHAnsi" w:cstheme="minorHAnsi"/>
        </w:rPr>
        <w:t>explained that if</w:t>
      </w:r>
      <w:r>
        <w:rPr>
          <w:rFonts w:asciiTheme="minorHAnsi" w:hAnsiTheme="minorHAnsi" w:cstheme="minorHAnsi"/>
        </w:rPr>
        <w:t xml:space="preserve"> </w:t>
      </w:r>
      <w:r w:rsidR="00A96B2F">
        <w:rPr>
          <w:rFonts w:asciiTheme="minorHAnsi" w:hAnsiTheme="minorHAnsi" w:cstheme="minorHAnsi"/>
        </w:rPr>
        <w:t>candidates</w:t>
      </w:r>
      <w:r>
        <w:rPr>
          <w:rFonts w:asciiTheme="minorHAnsi" w:hAnsiTheme="minorHAnsi" w:cstheme="minorHAnsi"/>
        </w:rPr>
        <w:t xml:space="preserve"> use that pathway they will not be </w:t>
      </w:r>
      <w:r w:rsidR="00A96B2F">
        <w:rPr>
          <w:rFonts w:asciiTheme="minorHAnsi" w:hAnsiTheme="minorHAnsi" w:cstheme="minorHAnsi"/>
        </w:rPr>
        <w:t xml:space="preserve">eligible for </w:t>
      </w:r>
      <w:r>
        <w:rPr>
          <w:rFonts w:asciiTheme="minorHAnsi" w:hAnsiTheme="minorHAnsi" w:cstheme="minorHAnsi"/>
        </w:rPr>
        <w:t>NCARB certificate</w:t>
      </w:r>
      <w:r w:rsidR="003F777D">
        <w:rPr>
          <w:rFonts w:asciiTheme="minorHAnsi" w:hAnsiTheme="minorHAnsi" w:cstheme="minorHAnsi"/>
        </w:rPr>
        <w:t>,</w:t>
      </w:r>
      <w:r w:rsidR="00A96B2F">
        <w:rPr>
          <w:rFonts w:asciiTheme="minorHAnsi" w:hAnsiTheme="minorHAnsi" w:cstheme="minorHAnsi"/>
        </w:rPr>
        <w:t xml:space="preserve"> which could impact their ability to practice in other states going forward. SchraderBachar asked the board to review the Rolling Clock Impact – Draft on the Google Drive.</w:t>
      </w:r>
      <w:r w:rsidR="003F777D">
        <w:rPr>
          <w:rFonts w:asciiTheme="minorHAnsi" w:hAnsiTheme="minorHAnsi" w:cstheme="minorHAnsi"/>
        </w:rPr>
        <w:t xml:space="preserve"> </w:t>
      </w:r>
    </w:p>
    <w:p w:rsidR="005820B8" w:rsidRDefault="005820B8" w:rsidP="001F5320">
      <w:pPr>
        <w:pStyle w:val="NoSpacing"/>
        <w:rPr>
          <w:rFonts w:asciiTheme="minorHAnsi" w:hAnsiTheme="minorHAnsi" w:cstheme="minorHAnsi"/>
        </w:rPr>
      </w:pPr>
    </w:p>
    <w:p w:rsidR="003F777D" w:rsidRDefault="005820B8" w:rsidP="001A241E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Interior Design Encroachment</w:t>
      </w:r>
      <w:r w:rsidR="00CF649F">
        <w:rPr>
          <w:rFonts w:asciiTheme="minorHAnsi" w:hAnsiTheme="minorHAnsi" w:cstheme="minorHAnsi"/>
        </w:rPr>
        <w:t xml:space="preserve"> discussion on </w:t>
      </w:r>
      <w:r w:rsidR="001F5320">
        <w:rPr>
          <w:rFonts w:asciiTheme="minorHAnsi" w:hAnsiTheme="minorHAnsi" w:cstheme="minorHAnsi"/>
        </w:rPr>
        <w:t>HF 2582, Interior Design bill</w:t>
      </w:r>
      <w:r w:rsidR="00CA0CBD">
        <w:rPr>
          <w:rFonts w:asciiTheme="minorHAnsi" w:hAnsiTheme="minorHAnsi" w:cstheme="minorHAnsi"/>
        </w:rPr>
        <w:t>, which has not passed.</w:t>
      </w:r>
    </w:p>
    <w:p w:rsidR="005820B8" w:rsidRDefault="003F777D" w:rsidP="001A241E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Architect </w:t>
      </w:r>
      <w:r w:rsidR="00A279FC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 xml:space="preserve">oard members would like to have a discussion with the Interior Design Board regarding Stamp and Seal and the scope of practice. Discussions </w:t>
      </w:r>
      <w:r w:rsidR="00BD4B6D">
        <w:rPr>
          <w:rFonts w:asciiTheme="minorHAnsi" w:hAnsiTheme="minorHAnsi" w:cstheme="minorHAnsi"/>
        </w:rPr>
        <w:t>would include</w:t>
      </w:r>
      <w:r>
        <w:rPr>
          <w:rFonts w:asciiTheme="minorHAnsi" w:hAnsiTheme="minorHAnsi" w:cstheme="minorHAnsi"/>
        </w:rPr>
        <w:t xml:space="preserve"> competency, public safety,</w:t>
      </w:r>
      <w:r w:rsidR="00BD4B6D">
        <w:rPr>
          <w:rFonts w:asciiTheme="minorHAnsi" w:hAnsiTheme="minorHAnsi" w:cstheme="minorHAnsi"/>
        </w:rPr>
        <w:t xml:space="preserve"> qualification gaps between interior design and architecture, and whether legislatures should allow interior designers to </w:t>
      </w:r>
      <w:r w:rsidR="00CA0CBD">
        <w:rPr>
          <w:rFonts w:asciiTheme="minorHAnsi" w:hAnsiTheme="minorHAnsi" w:cstheme="minorHAnsi"/>
        </w:rPr>
        <w:t xml:space="preserve">stamp and seal without </w:t>
      </w:r>
      <w:r w:rsidR="00040B60">
        <w:rPr>
          <w:rFonts w:asciiTheme="minorHAnsi" w:hAnsiTheme="minorHAnsi" w:cstheme="minorHAnsi"/>
        </w:rPr>
        <w:t xml:space="preserve">the </w:t>
      </w:r>
      <w:r w:rsidR="00CA0CBD">
        <w:rPr>
          <w:rFonts w:asciiTheme="minorHAnsi" w:hAnsiTheme="minorHAnsi" w:cstheme="minorHAnsi"/>
        </w:rPr>
        <w:t xml:space="preserve">oversight of an architect </w:t>
      </w:r>
      <w:r w:rsidR="00040B60">
        <w:rPr>
          <w:rFonts w:asciiTheme="minorHAnsi" w:hAnsiTheme="minorHAnsi" w:cstheme="minorHAnsi"/>
        </w:rPr>
        <w:t>when some</w:t>
      </w:r>
      <w:r w:rsidR="00CA0CBD">
        <w:rPr>
          <w:rFonts w:asciiTheme="minorHAnsi" w:hAnsiTheme="minorHAnsi" w:cstheme="minorHAnsi"/>
        </w:rPr>
        <w:t xml:space="preserve"> are not adequately trained to do so.</w:t>
      </w:r>
      <w:r w:rsidR="00DE5BAE">
        <w:rPr>
          <w:rFonts w:asciiTheme="minorHAnsi" w:hAnsiTheme="minorHAnsi" w:cstheme="minorHAnsi"/>
        </w:rPr>
        <w:t xml:space="preserve"> </w:t>
      </w:r>
      <w:r w:rsidR="001C4ED5">
        <w:rPr>
          <w:rFonts w:asciiTheme="minorHAnsi" w:hAnsiTheme="minorHAnsi" w:cstheme="minorHAnsi"/>
        </w:rPr>
        <w:t>S</w:t>
      </w:r>
      <w:r w:rsidR="00CA0CBD">
        <w:rPr>
          <w:rFonts w:asciiTheme="minorHAnsi" w:hAnsiTheme="minorHAnsi" w:cstheme="minorHAnsi"/>
        </w:rPr>
        <w:t>chraderBachar explained that the Interior Design Board has not discussed this bill</w:t>
      </w:r>
      <w:r w:rsidR="008B2F64">
        <w:rPr>
          <w:rFonts w:asciiTheme="minorHAnsi" w:hAnsiTheme="minorHAnsi" w:cstheme="minorHAnsi"/>
        </w:rPr>
        <w:t>,</w:t>
      </w:r>
      <w:r w:rsidR="00CA0CBD">
        <w:rPr>
          <w:rFonts w:asciiTheme="minorHAnsi" w:hAnsiTheme="minorHAnsi" w:cstheme="minorHAnsi"/>
        </w:rPr>
        <w:t xml:space="preserve"> as of yet. After </w:t>
      </w:r>
      <w:r w:rsidR="00DE5BAE">
        <w:rPr>
          <w:rFonts w:asciiTheme="minorHAnsi" w:hAnsiTheme="minorHAnsi" w:cstheme="minorHAnsi"/>
        </w:rPr>
        <w:t xml:space="preserve">the Interior Design </w:t>
      </w:r>
      <w:r w:rsidR="00CA0CBD">
        <w:rPr>
          <w:rFonts w:asciiTheme="minorHAnsi" w:hAnsiTheme="minorHAnsi" w:cstheme="minorHAnsi"/>
        </w:rPr>
        <w:t>meeting</w:t>
      </w:r>
      <w:r w:rsidR="00DE5BAE">
        <w:rPr>
          <w:rFonts w:asciiTheme="minorHAnsi" w:hAnsiTheme="minorHAnsi" w:cstheme="minorHAnsi"/>
        </w:rPr>
        <w:t xml:space="preserve"> on September 29</w:t>
      </w:r>
      <w:r w:rsidR="00CA0CBD">
        <w:rPr>
          <w:rFonts w:asciiTheme="minorHAnsi" w:hAnsiTheme="minorHAnsi" w:cstheme="minorHAnsi"/>
        </w:rPr>
        <w:t xml:space="preserve">, </w:t>
      </w:r>
      <w:r w:rsidR="008B2F64">
        <w:rPr>
          <w:rFonts w:asciiTheme="minorHAnsi" w:hAnsiTheme="minorHAnsi" w:cstheme="minorHAnsi"/>
        </w:rPr>
        <w:t>more information will be available.</w:t>
      </w:r>
      <w:r w:rsidR="00CA0CBD">
        <w:rPr>
          <w:rFonts w:asciiTheme="minorHAnsi" w:hAnsiTheme="minorHAnsi" w:cstheme="minorHAnsi"/>
        </w:rPr>
        <w:t xml:space="preserve"> </w:t>
      </w:r>
      <w:proofErr w:type="spellStart"/>
      <w:r w:rsidR="00A534C4" w:rsidRPr="009B2D64">
        <w:rPr>
          <w:rFonts w:asciiTheme="minorHAnsi" w:hAnsiTheme="minorHAnsi" w:cstheme="minorHAnsi"/>
        </w:rPr>
        <w:t>Hin</w:t>
      </w:r>
      <w:r w:rsidR="00A534C4">
        <w:rPr>
          <w:rFonts w:asciiTheme="minorHAnsi" w:hAnsiTheme="minorHAnsi" w:cstheme="minorHAnsi"/>
        </w:rPr>
        <w:t>g</w:t>
      </w:r>
      <w:r w:rsidR="00A534C4" w:rsidRPr="009B2D64">
        <w:rPr>
          <w:rFonts w:asciiTheme="minorHAnsi" w:hAnsiTheme="minorHAnsi" w:cstheme="minorHAnsi"/>
        </w:rPr>
        <w:t>st</w:t>
      </w:r>
      <w:proofErr w:type="spellEnd"/>
      <w:r w:rsidR="00CA0CBD">
        <w:rPr>
          <w:rFonts w:asciiTheme="minorHAnsi" w:hAnsiTheme="minorHAnsi" w:cstheme="minorHAnsi"/>
        </w:rPr>
        <w:t xml:space="preserve"> will reach out to </w:t>
      </w:r>
      <w:r w:rsidR="00DE5BAE">
        <w:rPr>
          <w:rFonts w:asciiTheme="minorHAnsi" w:hAnsiTheme="minorHAnsi" w:cstheme="minorHAnsi"/>
        </w:rPr>
        <w:t>the Interior Design lobbyist to try and get a conversation started.</w:t>
      </w:r>
    </w:p>
    <w:p w:rsidR="005820B8" w:rsidRDefault="005820B8" w:rsidP="001A241E">
      <w:pPr>
        <w:spacing w:after="0" w:line="240" w:lineRule="auto"/>
        <w:rPr>
          <w:rFonts w:asciiTheme="minorHAnsi" w:hAnsiTheme="minorHAnsi" w:cstheme="minorHAnsi"/>
        </w:rPr>
      </w:pPr>
    </w:p>
    <w:p w:rsidR="009B2D64" w:rsidRDefault="009B2D64" w:rsidP="001A241E">
      <w:pPr>
        <w:spacing w:after="0" w:line="240" w:lineRule="auto"/>
        <w:rPr>
          <w:rFonts w:asciiTheme="minorHAnsi" w:hAnsiTheme="minorHAnsi" w:cstheme="minorHAnsi"/>
        </w:rPr>
      </w:pPr>
      <w:r w:rsidRPr="009B2D64">
        <w:rPr>
          <w:rFonts w:asciiTheme="minorHAnsi" w:hAnsiTheme="minorHAnsi" w:cstheme="minorHAnsi"/>
        </w:rPr>
        <w:t>Hin</w:t>
      </w:r>
      <w:r w:rsidR="009C2330">
        <w:rPr>
          <w:rFonts w:asciiTheme="minorHAnsi" w:hAnsiTheme="minorHAnsi" w:cstheme="minorHAnsi"/>
        </w:rPr>
        <w:t>g</w:t>
      </w:r>
      <w:r w:rsidRPr="009B2D64">
        <w:rPr>
          <w:rFonts w:asciiTheme="minorHAnsi" w:hAnsiTheme="minorHAnsi" w:cstheme="minorHAnsi"/>
        </w:rPr>
        <w:t xml:space="preserve">st left the meeting at </w:t>
      </w:r>
      <w:r w:rsidR="00AC6835">
        <w:rPr>
          <w:rFonts w:asciiTheme="minorHAnsi" w:hAnsiTheme="minorHAnsi" w:cstheme="minorHAnsi"/>
        </w:rPr>
        <w:t>11:45 a.m.</w:t>
      </w:r>
    </w:p>
    <w:p w:rsidR="006E2CBE" w:rsidRDefault="006E2CBE" w:rsidP="001A241E">
      <w:pPr>
        <w:spacing w:after="0" w:line="240" w:lineRule="auto"/>
        <w:rPr>
          <w:rFonts w:asciiTheme="minorHAnsi" w:hAnsiTheme="minorHAnsi" w:cstheme="minorHAnsi"/>
        </w:rPr>
      </w:pPr>
    </w:p>
    <w:p w:rsidR="006E2CBE" w:rsidRDefault="006E2CBE" w:rsidP="001A241E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6E2CBE">
        <w:rPr>
          <w:rFonts w:asciiTheme="minorHAnsi" w:hAnsiTheme="minorHAnsi" w:cstheme="minorHAnsi"/>
          <w:b/>
          <w:u w:val="single"/>
        </w:rPr>
        <w:t>Rules Committee</w:t>
      </w:r>
    </w:p>
    <w:p w:rsidR="001F6A08" w:rsidRPr="006E2CBE" w:rsidRDefault="006E2CBE" w:rsidP="001A241E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Discussion was held on criminal convictions</w:t>
      </w:r>
      <w:r w:rsidR="00B108F8">
        <w:rPr>
          <w:rFonts w:asciiTheme="minorHAnsi" w:hAnsiTheme="minorHAnsi" w:cstheme="minorHAnsi"/>
        </w:rPr>
        <w:t xml:space="preserve"> </w:t>
      </w:r>
      <w:r w:rsidR="00872AE8">
        <w:rPr>
          <w:rFonts w:asciiTheme="minorHAnsi" w:hAnsiTheme="minorHAnsi" w:cstheme="minorHAnsi"/>
        </w:rPr>
        <w:t xml:space="preserve">list the </w:t>
      </w:r>
      <w:proofErr w:type="spellStart"/>
      <w:r w:rsidR="00872AE8">
        <w:rPr>
          <w:rFonts w:asciiTheme="minorHAnsi" w:hAnsiTheme="minorHAnsi" w:cstheme="minorHAnsi"/>
        </w:rPr>
        <w:t>AAG’s</w:t>
      </w:r>
      <w:proofErr w:type="spellEnd"/>
      <w:r w:rsidR="00872AE8">
        <w:rPr>
          <w:rFonts w:asciiTheme="minorHAnsi" w:hAnsiTheme="minorHAnsi" w:cstheme="minorHAnsi"/>
        </w:rPr>
        <w:t xml:space="preserve"> office drafted. </w:t>
      </w:r>
      <w:r w:rsidR="00B108F8">
        <w:rPr>
          <w:rFonts w:asciiTheme="minorHAnsi" w:hAnsiTheme="minorHAnsi" w:cstheme="minorHAnsi"/>
        </w:rPr>
        <w:t>Board members agreed that criminal convictions should be reviewed on a case by case basis</w:t>
      </w:r>
      <w:r w:rsidR="001F6A08">
        <w:rPr>
          <w:rFonts w:asciiTheme="minorHAnsi" w:hAnsiTheme="minorHAnsi" w:cstheme="minorHAnsi"/>
        </w:rPr>
        <w:t>.</w:t>
      </w:r>
      <w:r w:rsidR="00872AE8">
        <w:rPr>
          <w:rFonts w:asciiTheme="minorHAnsi" w:hAnsiTheme="minorHAnsi" w:cstheme="minorHAnsi"/>
        </w:rPr>
        <w:t xml:space="preserve"> </w:t>
      </w:r>
      <w:r w:rsidR="001F6A08">
        <w:rPr>
          <w:rFonts w:asciiTheme="minorHAnsi" w:hAnsiTheme="minorHAnsi" w:cstheme="minorHAnsi"/>
        </w:rPr>
        <w:t xml:space="preserve">The board will vote </w:t>
      </w:r>
      <w:r w:rsidR="00872AE8">
        <w:rPr>
          <w:rFonts w:asciiTheme="minorHAnsi" w:hAnsiTheme="minorHAnsi" w:cstheme="minorHAnsi"/>
        </w:rPr>
        <w:t xml:space="preserve">upon </w:t>
      </w:r>
      <w:r w:rsidR="001F6A08">
        <w:rPr>
          <w:rFonts w:asciiTheme="minorHAnsi" w:hAnsiTheme="minorHAnsi" w:cstheme="minorHAnsi"/>
        </w:rPr>
        <w:t>final list in November.</w:t>
      </w:r>
    </w:p>
    <w:p w:rsidR="00FF2146" w:rsidRDefault="00FF2146" w:rsidP="001A241E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:rsidR="001A241E" w:rsidRPr="004A15F9" w:rsidRDefault="001A241E" w:rsidP="001A241E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4A15F9">
        <w:rPr>
          <w:rFonts w:asciiTheme="minorHAnsi" w:hAnsiTheme="minorHAnsi" w:cstheme="minorHAnsi"/>
          <w:b/>
          <w:u w:val="single"/>
        </w:rPr>
        <w:t>NCARB</w:t>
      </w:r>
    </w:p>
    <w:p w:rsidR="00C47308" w:rsidRDefault="00546B42" w:rsidP="008F6E8D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C47308">
        <w:rPr>
          <w:rFonts w:asciiTheme="minorHAnsi" w:hAnsiTheme="minorHAnsi" w:cstheme="minorHAnsi"/>
        </w:rPr>
        <w:t>CARB By the Numbers</w:t>
      </w:r>
      <w:r w:rsidR="001F6A08">
        <w:rPr>
          <w:rFonts w:asciiTheme="minorHAnsi" w:hAnsiTheme="minorHAnsi" w:cstheme="minorHAnsi"/>
        </w:rPr>
        <w:t>, available on the Google Drive, provides an overview of the progression to licensure for aspiring architects in this jurisdiction during the calendar year 2019.</w:t>
      </w:r>
    </w:p>
    <w:p w:rsidR="00C47308" w:rsidRDefault="00C47308" w:rsidP="008F6E8D">
      <w:pPr>
        <w:pStyle w:val="NoSpacing"/>
        <w:rPr>
          <w:rFonts w:asciiTheme="minorHAnsi" w:hAnsiTheme="minorHAnsi" w:cstheme="minorHAnsi"/>
        </w:rPr>
      </w:pPr>
    </w:p>
    <w:p w:rsidR="00C47308" w:rsidRDefault="00C47308" w:rsidP="008F6E8D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Remote Proctoring</w:t>
      </w:r>
      <w:r w:rsidR="00546B42">
        <w:rPr>
          <w:rFonts w:asciiTheme="minorHAnsi" w:hAnsiTheme="minorHAnsi" w:cstheme="minorHAnsi"/>
        </w:rPr>
        <w:t xml:space="preserve"> </w:t>
      </w:r>
      <w:r w:rsidR="00B35C6D">
        <w:rPr>
          <w:rFonts w:asciiTheme="minorHAnsi" w:hAnsiTheme="minorHAnsi" w:cstheme="minorHAnsi"/>
        </w:rPr>
        <w:t xml:space="preserve">for the ARE </w:t>
      </w:r>
      <w:r w:rsidR="00546B42">
        <w:rPr>
          <w:rFonts w:asciiTheme="minorHAnsi" w:hAnsiTheme="minorHAnsi" w:cstheme="minorHAnsi"/>
        </w:rPr>
        <w:t>will begin in November</w:t>
      </w:r>
      <w:r w:rsidR="00B35C6D">
        <w:rPr>
          <w:rFonts w:asciiTheme="minorHAnsi" w:hAnsiTheme="minorHAnsi" w:cstheme="minorHAnsi"/>
        </w:rPr>
        <w:t>. SchraderBachar showed members the Online Proctoring Fact Sheet on the Good Drive.</w:t>
      </w:r>
      <w:r w:rsidR="00D46A02">
        <w:rPr>
          <w:rFonts w:asciiTheme="minorHAnsi" w:hAnsiTheme="minorHAnsi" w:cstheme="minorHAnsi"/>
        </w:rPr>
        <w:t xml:space="preserve"> SchraderBachar announced there is a Chair and </w:t>
      </w:r>
      <w:r w:rsidR="001E6F36">
        <w:rPr>
          <w:rFonts w:asciiTheme="minorHAnsi" w:hAnsiTheme="minorHAnsi" w:cstheme="minorHAnsi"/>
        </w:rPr>
        <w:t>Executive Leadership Summit being held virtually October 21 and she and Hatfield will report on that in the November meeting.</w:t>
      </w:r>
    </w:p>
    <w:p w:rsidR="001E6F36" w:rsidRDefault="001E6F36" w:rsidP="008F6E8D">
      <w:pPr>
        <w:pStyle w:val="NoSpacing"/>
        <w:rPr>
          <w:rFonts w:asciiTheme="minorHAnsi" w:hAnsiTheme="minorHAnsi" w:cstheme="minorHAnsi"/>
        </w:rPr>
      </w:pPr>
    </w:p>
    <w:p w:rsidR="001E6F36" w:rsidRPr="001E6F36" w:rsidRDefault="001E6F36" w:rsidP="008F6E8D">
      <w:pPr>
        <w:pStyle w:val="NoSpacing"/>
        <w:rPr>
          <w:rFonts w:asciiTheme="minorHAnsi" w:hAnsiTheme="minorHAnsi" w:cstheme="minorHAnsi"/>
          <w:b/>
          <w:u w:val="single"/>
        </w:rPr>
      </w:pPr>
      <w:r w:rsidRPr="001E6F36">
        <w:rPr>
          <w:rFonts w:asciiTheme="minorHAnsi" w:hAnsiTheme="minorHAnsi" w:cstheme="minorHAnsi"/>
          <w:b/>
          <w:u w:val="single"/>
        </w:rPr>
        <w:t>Set 2021 Meeting Dates</w:t>
      </w:r>
    </w:p>
    <w:p w:rsidR="00C47308" w:rsidRDefault="001E6F36" w:rsidP="008F6E8D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Board reviewed the proposed dates for 2021 and agreed 10:30 a.m. will be the start time.</w:t>
      </w:r>
    </w:p>
    <w:p w:rsidR="001E6F36" w:rsidRDefault="001E6F36" w:rsidP="008F6E8D">
      <w:pPr>
        <w:pStyle w:val="NoSpacing"/>
        <w:rPr>
          <w:rFonts w:asciiTheme="minorHAnsi" w:hAnsiTheme="minorHAnsi" w:cstheme="minorHAnsi"/>
        </w:rPr>
      </w:pPr>
    </w:p>
    <w:p w:rsidR="001E6F36" w:rsidRPr="001E6F36" w:rsidRDefault="001E6F36" w:rsidP="008F6E8D">
      <w:pPr>
        <w:pStyle w:val="NoSpacing"/>
        <w:rPr>
          <w:rFonts w:asciiTheme="minorHAnsi" w:hAnsiTheme="minorHAnsi" w:cstheme="minorHAnsi"/>
          <w:b/>
          <w:u w:val="single"/>
        </w:rPr>
      </w:pPr>
      <w:r w:rsidRPr="001E6F36">
        <w:rPr>
          <w:rFonts w:asciiTheme="minorHAnsi" w:hAnsiTheme="minorHAnsi" w:cstheme="minorHAnsi"/>
          <w:b/>
          <w:u w:val="single"/>
        </w:rPr>
        <w:t>Board Member Reports</w:t>
      </w:r>
    </w:p>
    <w:p w:rsidR="001E6F36" w:rsidRDefault="001E6F36" w:rsidP="008F6E8D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None.</w:t>
      </w:r>
    </w:p>
    <w:p w:rsidR="001E6F36" w:rsidRDefault="001E6F36" w:rsidP="008F6E8D">
      <w:pPr>
        <w:pStyle w:val="NoSpacing"/>
        <w:rPr>
          <w:rFonts w:asciiTheme="minorHAnsi" w:hAnsiTheme="minorHAnsi" w:cstheme="minorHAnsi"/>
        </w:rPr>
      </w:pPr>
    </w:p>
    <w:p w:rsidR="009579AA" w:rsidRPr="004A15F9" w:rsidRDefault="009579AA" w:rsidP="008F6E8D">
      <w:pPr>
        <w:pStyle w:val="NoSpacing"/>
        <w:rPr>
          <w:rFonts w:asciiTheme="minorHAnsi" w:hAnsiTheme="minorHAnsi" w:cstheme="minorHAnsi"/>
          <w:b/>
          <w:u w:val="single"/>
        </w:rPr>
      </w:pPr>
      <w:r w:rsidRPr="004A15F9">
        <w:rPr>
          <w:rFonts w:asciiTheme="minorHAnsi" w:hAnsiTheme="minorHAnsi" w:cstheme="minorHAnsi"/>
          <w:b/>
          <w:u w:val="single"/>
        </w:rPr>
        <w:t>Public Comment</w:t>
      </w:r>
    </w:p>
    <w:p w:rsidR="00491CCC" w:rsidRDefault="001E6F36" w:rsidP="008F6E8D">
      <w:pPr>
        <w:pStyle w:val="NoSpacing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Weig</w:t>
      </w:r>
      <w:proofErr w:type="spellEnd"/>
      <w:r>
        <w:rPr>
          <w:rFonts w:asciiTheme="minorHAnsi" w:hAnsiTheme="minorHAnsi" w:cstheme="minorHAnsi"/>
        </w:rPr>
        <w:t xml:space="preserve"> announced </w:t>
      </w:r>
      <w:proofErr w:type="spellStart"/>
      <w:r w:rsidR="00933FA0">
        <w:rPr>
          <w:rFonts w:asciiTheme="minorHAnsi" w:hAnsiTheme="minorHAnsi" w:cstheme="minorHAnsi"/>
        </w:rPr>
        <w:t>AIA</w:t>
      </w:r>
      <w:proofErr w:type="spellEnd"/>
      <w:r w:rsidR="00906D7C">
        <w:rPr>
          <w:rFonts w:asciiTheme="minorHAnsi" w:hAnsiTheme="minorHAnsi" w:cstheme="minorHAnsi"/>
        </w:rPr>
        <w:t>-Iowa</w:t>
      </w:r>
      <w:r>
        <w:rPr>
          <w:rFonts w:asciiTheme="minorHAnsi" w:hAnsiTheme="minorHAnsi" w:cstheme="minorHAnsi"/>
        </w:rPr>
        <w:t xml:space="preserve"> regrouped their team </w:t>
      </w:r>
      <w:r w:rsidR="003907B6">
        <w:rPr>
          <w:rFonts w:asciiTheme="minorHAnsi" w:hAnsiTheme="minorHAnsi" w:cstheme="minorHAnsi"/>
        </w:rPr>
        <w:t>to prepare</w:t>
      </w:r>
      <w:r w:rsidR="00933FA0">
        <w:rPr>
          <w:rFonts w:asciiTheme="minorHAnsi" w:hAnsiTheme="minorHAnsi" w:cstheme="minorHAnsi"/>
        </w:rPr>
        <w:t xml:space="preserve"> for the</w:t>
      </w:r>
      <w:r>
        <w:rPr>
          <w:rFonts w:asciiTheme="minorHAnsi" w:hAnsiTheme="minorHAnsi" w:cstheme="minorHAnsi"/>
        </w:rPr>
        <w:t xml:space="preserve"> new legislat</w:t>
      </w:r>
      <w:r w:rsidR="00933FA0">
        <w:rPr>
          <w:rFonts w:asciiTheme="minorHAnsi" w:hAnsiTheme="minorHAnsi" w:cstheme="minorHAnsi"/>
        </w:rPr>
        <w:t xml:space="preserve">ive session and </w:t>
      </w:r>
      <w:r w:rsidR="003907B6">
        <w:rPr>
          <w:rFonts w:asciiTheme="minorHAnsi" w:hAnsiTheme="minorHAnsi" w:cstheme="minorHAnsi"/>
        </w:rPr>
        <w:t xml:space="preserve">are </w:t>
      </w:r>
      <w:r w:rsidR="00933FA0">
        <w:rPr>
          <w:rFonts w:asciiTheme="minorHAnsi" w:hAnsiTheme="minorHAnsi" w:cstheme="minorHAnsi"/>
        </w:rPr>
        <w:t>discussing many of the</w:t>
      </w:r>
      <w:r w:rsidR="003907B6">
        <w:rPr>
          <w:rFonts w:asciiTheme="minorHAnsi" w:hAnsiTheme="minorHAnsi" w:cstheme="minorHAnsi"/>
        </w:rPr>
        <w:t xml:space="preserve"> same</w:t>
      </w:r>
      <w:r w:rsidR="00933FA0">
        <w:rPr>
          <w:rFonts w:asciiTheme="minorHAnsi" w:hAnsiTheme="minorHAnsi" w:cstheme="minorHAnsi"/>
        </w:rPr>
        <w:t xml:space="preserve"> </w:t>
      </w:r>
      <w:r w:rsidR="003907B6">
        <w:rPr>
          <w:rFonts w:asciiTheme="minorHAnsi" w:hAnsiTheme="minorHAnsi" w:cstheme="minorHAnsi"/>
        </w:rPr>
        <w:t xml:space="preserve">items that were discussed in today’s board meeting. The AIA would be happy to </w:t>
      </w:r>
      <w:r w:rsidR="00933FA0">
        <w:rPr>
          <w:rFonts w:asciiTheme="minorHAnsi" w:hAnsiTheme="minorHAnsi" w:cstheme="minorHAnsi"/>
        </w:rPr>
        <w:t>share the</w:t>
      </w:r>
      <w:r w:rsidR="003907B6">
        <w:rPr>
          <w:rFonts w:asciiTheme="minorHAnsi" w:hAnsiTheme="minorHAnsi" w:cstheme="minorHAnsi"/>
        </w:rPr>
        <w:t xml:space="preserve"> </w:t>
      </w:r>
      <w:r w:rsidR="00933FA0">
        <w:rPr>
          <w:rFonts w:asciiTheme="minorHAnsi" w:hAnsiTheme="minorHAnsi" w:cstheme="minorHAnsi"/>
        </w:rPr>
        <w:t xml:space="preserve"> </w:t>
      </w:r>
      <w:r w:rsidR="00933FA0">
        <w:rPr>
          <w:rFonts w:asciiTheme="minorHAnsi" w:hAnsiTheme="minorHAnsi" w:cstheme="minorHAnsi"/>
        </w:rPr>
        <w:lastRenderedPageBreak/>
        <w:t xml:space="preserve">work </w:t>
      </w:r>
      <w:r w:rsidR="003907B6">
        <w:rPr>
          <w:rFonts w:asciiTheme="minorHAnsi" w:hAnsiTheme="minorHAnsi" w:cstheme="minorHAnsi"/>
        </w:rPr>
        <w:t xml:space="preserve">they have completed </w:t>
      </w:r>
      <w:r w:rsidR="00933FA0">
        <w:rPr>
          <w:rFonts w:asciiTheme="minorHAnsi" w:hAnsiTheme="minorHAnsi" w:cstheme="minorHAnsi"/>
        </w:rPr>
        <w:t>with the board</w:t>
      </w:r>
      <w:r w:rsidR="003907B6">
        <w:rPr>
          <w:rFonts w:asciiTheme="minorHAnsi" w:hAnsiTheme="minorHAnsi" w:cstheme="minorHAnsi"/>
        </w:rPr>
        <w:t xml:space="preserve"> and are </w:t>
      </w:r>
      <w:r>
        <w:rPr>
          <w:rFonts w:asciiTheme="minorHAnsi" w:hAnsiTheme="minorHAnsi" w:cstheme="minorHAnsi"/>
        </w:rPr>
        <w:t xml:space="preserve">willing to participate in </w:t>
      </w:r>
      <w:r w:rsidR="003907B6">
        <w:rPr>
          <w:rFonts w:asciiTheme="minorHAnsi" w:hAnsiTheme="minorHAnsi" w:cstheme="minorHAnsi"/>
        </w:rPr>
        <w:t xml:space="preserve">any future discussions that may take place between the Interior Design and Architect Boards. Weig informed members </w:t>
      </w:r>
      <w:r w:rsidR="00743352">
        <w:rPr>
          <w:rFonts w:asciiTheme="minorHAnsi" w:hAnsiTheme="minorHAnsi" w:cstheme="minorHAnsi"/>
        </w:rPr>
        <w:t xml:space="preserve">registration </w:t>
      </w:r>
      <w:r w:rsidR="003907B6">
        <w:rPr>
          <w:rFonts w:asciiTheme="minorHAnsi" w:hAnsiTheme="minorHAnsi" w:cstheme="minorHAnsi"/>
        </w:rPr>
        <w:t>for the</w:t>
      </w:r>
      <w:r w:rsidR="00743352">
        <w:rPr>
          <w:rFonts w:asciiTheme="minorHAnsi" w:hAnsiTheme="minorHAnsi" w:cstheme="minorHAnsi"/>
        </w:rPr>
        <w:t xml:space="preserve"> AIA</w:t>
      </w:r>
      <w:r w:rsidR="003907B6">
        <w:rPr>
          <w:rFonts w:asciiTheme="minorHAnsi" w:hAnsiTheme="minorHAnsi" w:cstheme="minorHAnsi"/>
        </w:rPr>
        <w:t xml:space="preserve"> Fall Convention </w:t>
      </w:r>
      <w:r w:rsidR="00743352">
        <w:rPr>
          <w:rFonts w:asciiTheme="minorHAnsi" w:hAnsiTheme="minorHAnsi" w:cstheme="minorHAnsi"/>
        </w:rPr>
        <w:t>is open until 4pm,</w:t>
      </w:r>
      <w:r w:rsidR="003907B6">
        <w:rPr>
          <w:rFonts w:asciiTheme="minorHAnsi" w:hAnsiTheme="minorHAnsi" w:cstheme="minorHAnsi"/>
        </w:rPr>
        <w:t xml:space="preserve"> Tuesday, </w:t>
      </w:r>
      <w:r w:rsidR="00743352">
        <w:rPr>
          <w:rFonts w:asciiTheme="minorHAnsi" w:hAnsiTheme="minorHAnsi" w:cstheme="minorHAnsi"/>
        </w:rPr>
        <w:t>the 22</w:t>
      </w:r>
      <w:r w:rsidR="00743352" w:rsidRPr="00743352">
        <w:rPr>
          <w:rFonts w:asciiTheme="minorHAnsi" w:hAnsiTheme="minorHAnsi" w:cstheme="minorHAnsi"/>
          <w:vertAlign w:val="superscript"/>
        </w:rPr>
        <w:t>nd</w:t>
      </w:r>
      <w:r w:rsidR="00743352">
        <w:rPr>
          <w:rFonts w:asciiTheme="minorHAnsi" w:hAnsiTheme="minorHAnsi" w:cstheme="minorHAnsi"/>
        </w:rPr>
        <w:t xml:space="preserve"> of September. There will be a </w:t>
      </w:r>
      <w:r w:rsidR="003907B6">
        <w:rPr>
          <w:rFonts w:asciiTheme="minorHAnsi" w:hAnsiTheme="minorHAnsi" w:cstheme="minorHAnsi"/>
        </w:rPr>
        <w:t>Legislative forum as part of th</w:t>
      </w:r>
      <w:r w:rsidR="00743352">
        <w:rPr>
          <w:rFonts w:asciiTheme="minorHAnsi" w:hAnsiTheme="minorHAnsi" w:cstheme="minorHAnsi"/>
        </w:rPr>
        <w:t>e</w:t>
      </w:r>
      <w:r w:rsidR="003907B6">
        <w:rPr>
          <w:rFonts w:asciiTheme="minorHAnsi" w:hAnsiTheme="minorHAnsi" w:cstheme="minorHAnsi"/>
        </w:rPr>
        <w:t xml:space="preserve"> convention</w:t>
      </w:r>
      <w:r w:rsidR="00743352">
        <w:rPr>
          <w:rFonts w:asciiTheme="minorHAnsi" w:hAnsiTheme="minorHAnsi" w:cstheme="minorHAnsi"/>
        </w:rPr>
        <w:t xml:space="preserve"> that takes place</w:t>
      </w:r>
      <w:r w:rsidR="003907B6">
        <w:rPr>
          <w:rFonts w:asciiTheme="minorHAnsi" w:hAnsiTheme="minorHAnsi" w:cstheme="minorHAnsi"/>
        </w:rPr>
        <w:t xml:space="preserve"> Monday</w:t>
      </w:r>
      <w:r w:rsidR="00743352">
        <w:rPr>
          <w:rFonts w:asciiTheme="minorHAnsi" w:hAnsiTheme="minorHAnsi" w:cstheme="minorHAnsi"/>
        </w:rPr>
        <w:t>, the 21</w:t>
      </w:r>
      <w:r w:rsidR="00743352" w:rsidRPr="00743352">
        <w:rPr>
          <w:rFonts w:asciiTheme="minorHAnsi" w:hAnsiTheme="minorHAnsi" w:cstheme="minorHAnsi"/>
          <w:vertAlign w:val="superscript"/>
        </w:rPr>
        <w:t>st</w:t>
      </w:r>
      <w:r w:rsidR="00743352">
        <w:rPr>
          <w:rFonts w:asciiTheme="minorHAnsi" w:hAnsiTheme="minorHAnsi" w:cstheme="minorHAnsi"/>
        </w:rPr>
        <w:t xml:space="preserve"> </w:t>
      </w:r>
      <w:r w:rsidR="003907B6">
        <w:rPr>
          <w:rFonts w:asciiTheme="minorHAnsi" w:hAnsiTheme="minorHAnsi" w:cstheme="minorHAnsi"/>
        </w:rPr>
        <w:t>at Noon</w:t>
      </w:r>
      <w:r w:rsidR="00743352">
        <w:rPr>
          <w:rFonts w:asciiTheme="minorHAnsi" w:hAnsiTheme="minorHAnsi" w:cstheme="minorHAnsi"/>
        </w:rPr>
        <w:t>. Also, coming up in November is Implicit</w:t>
      </w:r>
      <w:r w:rsidR="003907B6">
        <w:rPr>
          <w:rFonts w:asciiTheme="minorHAnsi" w:hAnsiTheme="minorHAnsi" w:cstheme="minorHAnsi"/>
        </w:rPr>
        <w:t xml:space="preserve"> </w:t>
      </w:r>
      <w:r w:rsidR="00743352">
        <w:rPr>
          <w:rFonts w:asciiTheme="minorHAnsi" w:hAnsiTheme="minorHAnsi" w:cstheme="minorHAnsi"/>
        </w:rPr>
        <w:t>B</w:t>
      </w:r>
      <w:r w:rsidR="003907B6">
        <w:rPr>
          <w:rFonts w:asciiTheme="minorHAnsi" w:hAnsiTheme="minorHAnsi" w:cstheme="minorHAnsi"/>
        </w:rPr>
        <w:t xml:space="preserve">ias </w:t>
      </w:r>
      <w:r w:rsidR="00743352">
        <w:rPr>
          <w:rFonts w:asciiTheme="minorHAnsi" w:hAnsiTheme="minorHAnsi" w:cstheme="minorHAnsi"/>
        </w:rPr>
        <w:t>T</w:t>
      </w:r>
      <w:r w:rsidR="003907B6">
        <w:rPr>
          <w:rFonts w:asciiTheme="minorHAnsi" w:hAnsiTheme="minorHAnsi" w:cstheme="minorHAnsi"/>
        </w:rPr>
        <w:t xml:space="preserve">raining </w:t>
      </w:r>
      <w:r w:rsidR="00743352">
        <w:rPr>
          <w:rFonts w:asciiTheme="minorHAnsi" w:hAnsiTheme="minorHAnsi" w:cstheme="minorHAnsi"/>
        </w:rPr>
        <w:t xml:space="preserve">and the AIA Iowa </w:t>
      </w:r>
      <w:r w:rsidR="003907B6">
        <w:rPr>
          <w:rFonts w:asciiTheme="minorHAnsi" w:hAnsiTheme="minorHAnsi" w:cstheme="minorHAnsi"/>
        </w:rPr>
        <w:t xml:space="preserve">Legislative </w:t>
      </w:r>
      <w:r w:rsidR="00743352">
        <w:rPr>
          <w:rFonts w:asciiTheme="minorHAnsi" w:hAnsiTheme="minorHAnsi" w:cstheme="minorHAnsi"/>
        </w:rPr>
        <w:t>R</w:t>
      </w:r>
      <w:r w:rsidR="003907B6">
        <w:rPr>
          <w:rFonts w:asciiTheme="minorHAnsi" w:hAnsiTheme="minorHAnsi" w:cstheme="minorHAnsi"/>
        </w:rPr>
        <w:t>ound</w:t>
      </w:r>
      <w:r w:rsidR="00743352">
        <w:rPr>
          <w:rFonts w:asciiTheme="minorHAnsi" w:hAnsiTheme="minorHAnsi" w:cstheme="minorHAnsi"/>
        </w:rPr>
        <w:t>t</w:t>
      </w:r>
      <w:r w:rsidR="003907B6">
        <w:rPr>
          <w:rFonts w:asciiTheme="minorHAnsi" w:hAnsiTheme="minorHAnsi" w:cstheme="minorHAnsi"/>
        </w:rPr>
        <w:t>able</w:t>
      </w:r>
      <w:r w:rsidR="00743352">
        <w:rPr>
          <w:rFonts w:asciiTheme="minorHAnsi" w:hAnsiTheme="minorHAnsi" w:cstheme="minorHAnsi"/>
        </w:rPr>
        <w:t>.</w:t>
      </w:r>
    </w:p>
    <w:p w:rsidR="003907B6" w:rsidRDefault="003907B6" w:rsidP="008F6E8D">
      <w:pPr>
        <w:pStyle w:val="NoSpacing"/>
        <w:rPr>
          <w:rFonts w:asciiTheme="minorHAnsi" w:hAnsiTheme="minorHAnsi" w:cstheme="minorHAnsi"/>
        </w:rPr>
      </w:pPr>
    </w:p>
    <w:p w:rsidR="003907B6" w:rsidRDefault="003907B6" w:rsidP="008F6E8D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A71F1C">
        <w:rPr>
          <w:rFonts w:asciiTheme="minorHAnsi" w:hAnsiTheme="minorHAnsi" w:cstheme="minorHAnsi"/>
        </w:rPr>
        <w:t>Board took a break at 12:09 p.m. and reconvened at 12:15 p.m.</w:t>
      </w:r>
    </w:p>
    <w:p w:rsidR="00C47308" w:rsidRPr="004A15F9" w:rsidRDefault="00C47308" w:rsidP="008F6E8D">
      <w:pPr>
        <w:pStyle w:val="NoSpacing"/>
        <w:rPr>
          <w:rFonts w:asciiTheme="minorHAnsi" w:hAnsiTheme="minorHAnsi" w:cstheme="minorHAnsi"/>
        </w:rPr>
      </w:pPr>
    </w:p>
    <w:p w:rsidR="009579AA" w:rsidRDefault="00683133" w:rsidP="008F6E8D">
      <w:pPr>
        <w:pStyle w:val="NoSpacing"/>
        <w:rPr>
          <w:rFonts w:asciiTheme="minorHAnsi" w:hAnsiTheme="minorHAnsi" w:cstheme="minorHAnsi"/>
          <w:b/>
          <w:u w:val="single"/>
        </w:rPr>
      </w:pPr>
      <w:r w:rsidRPr="004A15F9">
        <w:rPr>
          <w:rFonts w:asciiTheme="minorHAnsi" w:hAnsiTheme="minorHAnsi" w:cstheme="minorHAnsi"/>
          <w:b/>
          <w:u w:val="single"/>
        </w:rPr>
        <w:t xml:space="preserve">Complaints </w:t>
      </w:r>
      <w:r w:rsidR="00761D4F">
        <w:rPr>
          <w:rFonts w:asciiTheme="minorHAnsi" w:hAnsiTheme="minorHAnsi" w:cstheme="minorHAnsi"/>
          <w:b/>
          <w:u w:val="single"/>
        </w:rPr>
        <w:t>&amp; Discipline</w:t>
      </w:r>
    </w:p>
    <w:p w:rsidR="00AE512A" w:rsidRPr="001F4F4F" w:rsidRDefault="00AE512A" w:rsidP="00AE512A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  <w:r w:rsidRPr="001F4F4F">
        <w:rPr>
          <w:rFonts w:eastAsia="Times New Roman"/>
          <w:b/>
          <w:color w:val="000000"/>
          <w:sz w:val="24"/>
          <w:szCs w:val="24"/>
        </w:rPr>
        <w:t>Closed Session:</w:t>
      </w:r>
    </w:p>
    <w:p w:rsidR="006A7699" w:rsidRPr="004A15F9" w:rsidRDefault="006A7699" w:rsidP="006A769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</w:rPr>
      </w:pPr>
      <w:r w:rsidRPr="004A15F9">
        <w:rPr>
          <w:rFonts w:asciiTheme="minorHAnsi" w:eastAsia="Times New Roman" w:hAnsiTheme="minorHAnsi" w:cstheme="minorHAnsi"/>
          <w:b/>
          <w:color w:val="000000"/>
        </w:rPr>
        <w:t xml:space="preserve">Motion by </w:t>
      </w:r>
      <w:r w:rsidR="00CF3F30">
        <w:rPr>
          <w:rFonts w:asciiTheme="minorHAnsi" w:eastAsia="Times New Roman" w:hAnsiTheme="minorHAnsi" w:cstheme="minorHAnsi"/>
          <w:b/>
          <w:color w:val="000000"/>
        </w:rPr>
        <w:t>Purdy</w:t>
      </w:r>
      <w:r w:rsidR="00C47308">
        <w:rPr>
          <w:rFonts w:asciiTheme="minorHAnsi" w:eastAsia="Times New Roman" w:hAnsiTheme="minorHAnsi" w:cstheme="minorHAnsi"/>
          <w:b/>
          <w:color w:val="000000"/>
        </w:rPr>
        <w:t xml:space="preserve"> </w:t>
      </w:r>
      <w:r w:rsidRPr="004A15F9">
        <w:rPr>
          <w:rFonts w:asciiTheme="minorHAnsi" w:eastAsia="Times New Roman" w:hAnsiTheme="minorHAnsi" w:cstheme="minorHAnsi"/>
          <w:b/>
          <w:color w:val="000000"/>
        </w:rPr>
        <w:t xml:space="preserve">to enter into closed session pursuant to Iowa Code section 21.5(1)(d) and 272C.6(4) at </w:t>
      </w:r>
      <w:r w:rsidR="00CF3F30">
        <w:rPr>
          <w:rFonts w:asciiTheme="minorHAnsi" w:eastAsia="Times New Roman" w:hAnsiTheme="minorHAnsi" w:cstheme="minorHAnsi"/>
          <w:b/>
          <w:color w:val="000000"/>
        </w:rPr>
        <w:t>12:16 p</w:t>
      </w:r>
      <w:r w:rsidR="00752AAC">
        <w:rPr>
          <w:rFonts w:asciiTheme="minorHAnsi" w:eastAsia="Times New Roman" w:hAnsiTheme="minorHAnsi" w:cstheme="minorHAnsi"/>
          <w:b/>
          <w:color w:val="000000"/>
        </w:rPr>
        <w:t xml:space="preserve">.m. </w:t>
      </w:r>
      <w:r w:rsidRPr="004A15F9">
        <w:rPr>
          <w:rFonts w:asciiTheme="minorHAnsi" w:eastAsia="Times New Roman" w:hAnsiTheme="minorHAnsi" w:cstheme="minorHAnsi"/>
          <w:b/>
          <w:color w:val="000000"/>
        </w:rPr>
        <w:t>to review pending licensee discipline cases and investigations</w:t>
      </w:r>
      <w:r w:rsidR="007235BF" w:rsidRPr="004A15F9">
        <w:rPr>
          <w:rFonts w:asciiTheme="minorHAnsi" w:eastAsia="Times New Roman" w:hAnsiTheme="minorHAnsi" w:cstheme="minorHAnsi"/>
          <w:b/>
          <w:color w:val="000000"/>
        </w:rPr>
        <w:t>, including any cases ready for final resolution through closure or consent order</w:t>
      </w:r>
      <w:r w:rsidRPr="004A15F9">
        <w:rPr>
          <w:rFonts w:asciiTheme="minorHAnsi" w:eastAsia="Times New Roman" w:hAnsiTheme="minorHAnsi" w:cstheme="minorHAnsi"/>
          <w:b/>
          <w:color w:val="000000"/>
        </w:rPr>
        <w:t>.</w:t>
      </w:r>
    </w:p>
    <w:p w:rsidR="006A7699" w:rsidRPr="004A15F9" w:rsidRDefault="006A7699" w:rsidP="006A769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4A15F9">
        <w:rPr>
          <w:rFonts w:asciiTheme="minorHAnsi" w:eastAsia="Times New Roman" w:hAnsiTheme="minorHAnsi" w:cstheme="minorHAnsi"/>
          <w:color w:val="000000"/>
        </w:rPr>
        <w:t xml:space="preserve">Seconded by </w:t>
      </w:r>
      <w:r w:rsidR="00CF3F30">
        <w:rPr>
          <w:rFonts w:asciiTheme="minorHAnsi" w:eastAsia="Times New Roman" w:hAnsiTheme="minorHAnsi" w:cstheme="minorHAnsi"/>
          <w:color w:val="000000"/>
        </w:rPr>
        <w:t>Nahas.</w:t>
      </w:r>
    </w:p>
    <w:p w:rsidR="006A7699" w:rsidRPr="004A15F9" w:rsidRDefault="006A7699" w:rsidP="006A769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4A15F9">
        <w:rPr>
          <w:rFonts w:asciiTheme="minorHAnsi" w:eastAsia="Times New Roman" w:hAnsiTheme="minorHAnsi" w:cstheme="minorHAnsi"/>
          <w:color w:val="000000"/>
        </w:rPr>
        <w:t xml:space="preserve">VOTE: Roll call: </w:t>
      </w:r>
      <w:r w:rsidR="00752AAC">
        <w:rPr>
          <w:rFonts w:asciiTheme="minorHAnsi" w:eastAsia="Times New Roman" w:hAnsiTheme="minorHAnsi" w:cstheme="minorHAnsi"/>
          <w:color w:val="000000"/>
        </w:rPr>
        <w:t xml:space="preserve">Alfson </w:t>
      </w:r>
      <w:r w:rsidRPr="004A15F9">
        <w:rPr>
          <w:rFonts w:asciiTheme="minorHAnsi" w:eastAsia="Times New Roman" w:hAnsiTheme="minorHAnsi" w:cstheme="minorHAnsi"/>
          <w:color w:val="000000"/>
        </w:rPr>
        <w:t>Schemmel, aye</w:t>
      </w:r>
      <w:r w:rsidRPr="004A15F9">
        <w:rPr>
          <w:rFonts w:asciiTheme="minorHAnsi" w:eastAsia="Times New Roman" w:hAnsiTheme="minorHAnsi" w:cstheme="minorHAnsi"/>
        </w:rPr>
        <w:t xml:space="preserve">; </w:t>
      </w:r>
      <w:r w:rsidRPr="004A15F9">
        <w:rPr>
          <w:rFonts w:asciiTheme="minorHAnsi" w:eastAsia="Times New Roman" w:hAnsiTheme="minorHAnsi" w:cstheme="minorHAnsi"/>
          <w:color w:val="000000"/>
        </w:rPr>
        <w:t>Hatfield, aye</w:t>
      </w:r>
      <w:r w:rsidRPr="004A15F9">
        <w:rPr>
          <w:rFonts w:asciiTheme="minorHAnsi" w:eastAsia="Times New Roman" w:hAnsiTheme="minorHAnsi" w:cstheme="minorHAnsi"/>
        </w:rPr>
        <w:t xml:space="preserve">; </w:t>
      </w:r>
      <w:r w:rsidR="00C371D0">
        <w:rPr>
          <w:rFonts w:asciiTheme="minorHAnsi" w:eastAsia="Times New Roman" w:hAnsiTheme="minorHAnsi" w:cstheme="minorHAnsi"/>
        </w:rPr>
        <w:t>Nahas</w:t>
      </w:r>
      <w:r w:rsidRPr="004A15F9">
        <w:rPr>
          <w:rFonts w:asciiTheme="minorHAnsi" w:eastAsia="Times New Roman" w:hAnsiTheme="minorHAnsi" w:cstheme="minorHAnsi"/>
        </w:rPr>
        <w:t xml:space="preserve">, aye; </w:t>
      </w:r>
      <w:r w:rsidR="005F153A">
        <w:rPr>
          <w:rFonts w:asciiTheme="minorHAnsi" w:eastAsia="Times New Roman" w:hAnsiTheme="minorHAnsi" w:cstheme="minorHAnsi"/>
        </w:rPr>
        <w:t xml:space="preserve">and </w:t>
      </w:r>
      <w:r w:rsidRPr="004A15F9">
        <w:rPr>
          <w:rFonts w:asciiTheme="minorHAnsi" w:eastAsia="Times New Roman" w:hAnsiTheme="minorHAnsi" w:cstheme="minorHAnsi"/>
        </w:rPr>
        <w:t xml:space="preserve">Purdy, </w:t>
      </w:r>
      <w:r w:rsidR="003065A1">
        <w:rPr>
          <w:rFonts w:asciiTheme="minorHAnsi" w:eastAsia="Times New Roman" w:hAnsiTheme="minorHAnsi" w:cstheme="minorHAnsi"/>
        </w:rPr>
        <w:t>aye</w:t>
      </w:r>
      <w:r w:rsidRPr="004A15F9">
        <w:rPr>
          <w:rFonts w:asciiTheme="minorHAnsi" w:eastAsia="Times New Roman" w:hAnsiTheme="minorHAnsi" w:cstheme="minorHAnsi"/>
        </w:rPr>
        <w:t xml:space="preserve">. </w:t>
      </w:r>
    </w:p>
    <w:p w:rsidR="006A7699" w:rsidRDefault="006A7699" w:rsidP="006A769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4A15F9">
        <w:rPr>
          <w:rFonts w:asciiTheme="minorHAnsi" w:eastAsia="Times New Roman" w:hAnsiTheme="minorHAnsi" w:cstheme="minorHAnsi"/>
          <w:color w:val="000000"/>
        </w:rPr>
        <w:t>Motion passed.</w:t>
      </w:r>
    </w:p>
    <w:p w:rsidR="001E4C0B" w:rsidRDefault="001E4C0B" w:rsidP="006A769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</w:p>
    <w:p w:rsidR="001E4C0B" w:rsidRDefault="001E4C0B" w:rsidP="006A769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Harmon joined the meeting after role call at 12:16 p.m.</w:t>
      </w:r>
    </w:p>
    <w:p w:rsidR="001E4C0B" w:rsidRDefault="001E4C0B" w:rsidP="006A769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Brannaman joined the meeting after role call at 12:18 p.m.</w:t>
      </w:r>
    </w:p>
    <w:p w:rsidR="002018DA" w:rsidRDefault="002018DA" w:rsidP="006A769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</w:p>
    <w:p w:rsidR="00AE512A" w:rsidRPr="001F4F4F" w:rsidRDefault="00AE512A" w:rsidP="00AE512A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Open</w:t>
      </w:r>
      <w:r w:rsidRPr="001F4F4F">
        <w:rPr>
          <w:rFonts w:eastAsia="Times New Roman"/>
          <w:b/>
          <w:color w:val="000000"/>
          <w:sz w:val="24"/>
          <w:szCs w:val="24"/>
        </w:rPr>
        <w:t xml:space="preserve"> Session:</w:t>
      </w:r>
    </w:p>
    <w:p w:rsidR="00C86CDE" w:rsidRPr="004A15F9" w:rsidRDefault="00C86CDE" w:rsidP="00C86CDE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</w:rPr>
      </w:pPr>
      <w:r w:rsidRPr="004A15F9">
        <w:rPr>
          <w:rFonts w:asciiTheme="minorHAnsi" w:eastAsia="Times New Roman" w:hAnsiTheme="minorHAnsi" w:cstheme="minorHAnsi"/>
          <w:b/>
          <w:color w:val="000000"/>
        </w:rPr>
        <w:t>Motio</w:t>
      </w:r>
      <w:r w:rsidRPr="00AE512A">
        <w:rPr>
          <w:rFonts w:asciiTheme="minorHAnsi" w:eastAsia="Times New Roman" w:hAnsiTheme="minorHAnsi" w:cstheme="minorHAnsi"/>
          <w:b/>
          <w:color w:val="000000"/>
        </w:rPr>
        <w:t xml:space="preserve">n </w:t>
      </w:r>
      <w:r w:rsidR="007650E8" w:rsidRPr="00AE512A">
        <w:rPr>
          <w:rFonts w:asciiTheme="minorHAnsi" w:eastAsia="Times New Roman" w:hAnsiTheme="minorHAnsi" w:cstheme="minorHAnsi"/>
          <w:b/>
          <w:color w:val="000000"/>
        </w:rPr>
        <w:t xml:space="preserve">by </w:t>
      </w:r>
      <w:r w:rsidR="00153C91">
        <w:rPr>
          <w:rFonts w:asciiTheme="minorHAnsi" w:eastAsia="Times New Roman" w:hAnsiTheme="minorHAnsi" w:cstheme="minorHAnsi"/>
          <w:b/>
          <w:color w:val="000000"/>
        </w:rPr>
        <w:t>Purdy</w:t>
      </w:r>
      <w:r w:rsidR="00C47308">
        <w:rPr>
          <w:rFonts w:asciiTheme="minorHAnsi" w:eastAsia="Times New Roman" w:hAnsiTheme="minorHAnsi" w:cstheme="minorHAnsi"/>
          <w:b/>
          <w:color w:val="000000"/>
        </w:rPr>
        <w:t xml:space="preserve"> </w:t>
      </w:r>
      <w:r w:rsidRPr="00AE512A">
        <w:rPr>
          <w:rFonts w:asciiTheme="minorHAnsi" w:eastAsia="Times New Roman" w:hAnsiTheme="minorHAnsi" w:cstheme="minorHAnsi"/>
          <w:b/>
          <w:color w:val="000000"/>
        </w:rPr>
        <w:t xml:space="preserve">for the Board to return to open session at </w:t>
      </w:r>
      <w:r w:rsidR="00153C91">
        <w:rPr>
          <w:rFonts w:asciiTheme="minorHAnsi" w:eastAsia="Times New Roman" w:hAnsiTheme="minorHAnsi" w:cstheme="minorHAnsi"/>
          <w:b/>
          <w:color w:val="000000"/>
        </w:rPr>
        <w:t>12:28 p.m.</w:t>
      </w:r>
    </w:p>
    <w:p w:rsidR="00C86CDE" w:rsidRPr="004A15F9" w:rsidRDefault="00C86CDE" w:rsidP="00C86CDE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4A15F9">
        <w:rPr>
          <w:rFonts w:asciiTheme="minorHAnsi" w:eastAsia="Times New Roman" w:hAnsiTheme="minorHAnsi" w:cstheme="minorHAnsi"/>
          <w:color w:val="000000"/>
        </w:rPr>
        <w:t xml:space="preserve">Seconded by </w:t>
      </w:r>
      <w:r w:rsidR="00153C91">
        <w:rPr>
          <w:rFonts w:asciiTheme="minorHAnsi" w:eastAsia="Times New Roman" w:hAnsiTheme="minorHAnsi" w:cstheme="minorHAnsi"/>
          <w:color w:val="000000"/>
        </w:rPr>
        <w:t>Brannaman</w:t>
      </w:r>
      <w:r w:rsidR="00A62E41">
        <w:rPr>
          <w:rFonts w:asciiTheme="minorHAnsi" w:eastAsia="Times New Roman" w:hAnsiTheme="minorHAnsi" w:cstheme="minorHAnsi"/>
          <w:color w:val="000000"/>
        </w:rPr>
        <w:t>.</w:t>
      </w:r>
    </w:p>
    <w:p w:rsidR="00C86CDE" w:rsidRPr="004A15F9" w:rsidRDefault="00C86CDE" w:rsidP="00C86CDE">
      <w:pPr>
        <w:pStyle w:val="NoSpacing"/>
        <w:rPr>
          <w:rFonts w:asciiTheme="minorHAnsi" w:hAnsiTheme="minorHAnsi" w:cstheme="minorHAnsi"/>
        </w:rPr>
      </w:pPr>
      <w:r w:rsidRPr="004A15F9">
        <w:rPr>
          <w:rFonts w:asciiTheme="minorHAnsi" w:hAnsiTheme="minorHAnsi" w:cstheme="minorHAnsi"/>
        </w:rPr>
        <w:t>Vote:</w:t>
      </w:r>
      <w:r w:rsidRPr="004A15F9">
        <w:rPr>
          <w:rFonts w:asciiTheme="minorHAnsi" w:hAnsiTheme="minorHAnsi" w:cstheme="minorHAnsi"/>
        </w:rPr>
        <w:tab/>
        <w:t>Aye:</w:t>
      </w:r>
      <w:r w:rsidRPr="004A15F9">
        <w:rPr>
          <w:rFonts w:asciiTheme="minorHAnsi" w:hAnsiTheme="minorHAnsi" w:cstheme="minorHAnsi"/>
        </w:rPr>
        <w:tab/>
        <w:t>All</w:t>
      </w:r>
      <w:r w:rsidRPr="004A15F9">
        <w:rPr>
          <w:rFonts w:asciiTheme="minorHAnsi" w:hAnsiTheme="minorHAnsi" w:cstheme="minorHAnsi"/>
        </w:rPr>
        <w:tab/>
      </w:r>
      <w:r w:rsidRPr="004A15F9">
        <w:rPr>
          <w:rFonts w:asciiTheme="minorHAnsi" w:hAnsiTheme="minorHAnsi" w:cstheme="minorHAnsi"/>
        </w:rPr>
        <w:tab/>
        <w:t>Nay:</w:t>
      </w:r>
      <w:r w:rsidRPr="004A15F9">
        <w:rPr>
          <w:rFonts w:asciiTheme="minorHAnsi" w:hAnsiTheme="minorHAnsi" w:cstheme="minorHAnsi"/>
        </w:rPr>
        <w:tab/>
        <w:t>None</w:t>
      </w:r>
      <w:r w:rsidRPr="004A15F9">
        <w:rPr>
          <w:rFonts w:asciiTheme="minorHAnsi" w:hAnsiTheme="minorHAnsi" w:cstheme="minorHAnsi"/>
        </w:rPr>
        <w:tab/>
      </w:r>
      <w:r w:rsidRPr="004A15F9">
        <w:rPr>
          <w:rFonts w:asciiTheme="minorHAnsi" w:hAnsiTheme="minorHAnsi" w:cstheme="minorHAnsi"/>
        </w:rPr>
        <w:tab/>
        <w:t>Abstaining:</w:t>
      </w:r>
      <w:r w:rsidRPr="004A15F9">
        <w:rPr>
          <w:rFonts w:asciiTheme="minorHAnsi" w:hAnsiTheme="minorHAnsi" w:cstheme="minorHAnsi"/>
        </w:rPr>
        <w:tab/>
        <w:t>None</w:t>
      </w:r>
    </w:p>
    <w:p w:rsidR="00C86CDE" w:rsidRDefault="00C86CDE" w:rsidP="00C86CDE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4A15F9">
        <w:rPr>
          <w:rFonts w:asciiTheme="minorHAnsi" w:eastAsia="Times New Roman" w:hAnsiTheme="minorHAnsi" w:cstheme="minorHAnsi"/>
          <w:color w:val="000000"/>
        </w:rPr>
        <w:t>Motion passed.</w:t>
      </w:r>
    </w:p>
    <w:p w:rsidR="00BB6631" w:rsidRDefault="00BB6631" w:rsidP="00C86CDE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</w:p>
    <w:p w:rsidR="00BB6631" w:rsidRPr="00E45AC4" w:rsidRDefault="00BB6631" w:rsidP="00BB663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</w:rPr>
      </w:pPr>
      <w:r w:rsidRPr="00E45AC4">
        <w:rPr>
          <w:rFonts w:asciiTheme="minorHAnsi" w:eastAsia="Times New Roman" w:hAnsiTheme="minorHAnsi" w:cstheme="minorHAnsi"/>
          <w:b/>
          <w:color w:val="000000"/>
        </w:rPr>
        <w:t xml:space="preserve">Motion by </w:t>
      </w:r>
      <w:r w:rsidR="007B7448" w:rsidRPr="00E45AC4">
        <w:rPr>
          <w:rFonts w:asciiTheme="minorHAnsi" w:eastAsia="Times New Roman" w:hAnsiTheme="minorHAnsi" w:cstheme="minorHAnsi"/>
          <w:b/>
          <w:color w:val="000000"/>
        </w:rPr>
        <w:t xml:space="preserve">Harmon to </w:t>
      </w:r>
      <w:r w:rsidR="00906D7C">
        <w:rPr>
          <w:rFonts w:asciiTheme="minorHAnsi" w:eastAsia="Times New Roman" w:hAnsiTheme="minorHAnsi" w:cstheme="minorHAnsi"/>
          <w:b/>
          <w:color w:val="000000"/>
        </w:rPr>
        <w:t xml:space="preserve">set case 20-11 for hearing. </w:t>
      </w:r>
      <w:bookmarkStart w:id="4" w:name="_GoBack"/>
      <w:bookmarkEnd w:id="4"/>
    </w:p>
    <w:p w:rsidR="00BB6631" w:rsidRPr="00E45AC4" w:rsidRDefault="00BB6631" w:rsidP="00BB663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E45AC4">
        <w:rPr>
          <w:rFonts w:asciiTheme="minorHAnsi" w:eastAsia="Times New Roman" w:hAnsiTheme="minorHAnsi" w:cstheme="minorHAnsi"/>
          <w:color w:val="000000"/>
        </w:rPr>
        <w:t xml:space="preserve">Seconded by </w:t>
      </w:r>
      <w:r w:rsidR="007B7448" w:rsidRPr="00E45AC4">
        <w:rPr>
          <w:rFonts w:asciiTheme="minorHAnsi" w:eastAsia="Times New Roman" w:hAnsiTheme="minorHAnsi" w:cstheme="minorHAnsi"/>
          <w:color w:val="000000"/>
        </w:rPr>
        <w:t>Purdy</w:t>
      </w:r>
      <w:r w:rsidRPr="00E45AC4">
        <w:rPr>
          <w:rFonts w:asciiTheme="minorHAnsi" w:eastAsia="Times New Roman" w:hAnsiTheme="minorHAnsi" w:cstheme="minorHAnsi"/>
          <w:color w:val="000000"/>
        </w:rPr>
        <w:t>.</w:t>
      </w:r>
    </w:p>
    <w:p w:rsidR="00BB6631" w:rsidRPr="00E45AC4" w:rsidRDefault="00BB6631" w:rsidP="00BB6631">
      <w:pPr>
        <w:pStyle w:val="NoSpacing"/>
        <w:rPr>
          <w:rFonts w:asciiTheme="minorHAnsi" w:hAnsiTheme="minorHAnsi" w:cstheme="minorHAnsi"/>
        </w:rPr>
      </w:pPr>
      <w:r w:rsidRPr="00E45AC4">
        <w:rPr>
          <w:rFonts w:asciiTheme="minorHAnsi" w:hAnsiTheme="minorHAnsi" w:cstheme="minorHAnsi"/>
        </w:rPr>
        <w:t>Vote:</w:t>
      </w:r>
      <w:r w:rsidRPr="00E45AC4">
        <w:rPr>
          <w:rFonts w:asciiTheme="minorHAnsi" w:hAnsiTheme="minorHAnsi" w:cstheme="minorHAnsi"/>
        </w:rPr>
        <w:tab/>
        <w:t>Aye:</w:t>
      </w:r>
      <w:r w:rsidRPr="00E45AC4">
        <w:rPr>
          <w:rFonts w:asciiTheme="minorHAnsi" w:hAnsiTheme="minorHAnsi" w:cstheme="minorHAnsi"/>
        </w:rPr>
        <w:tab/>
        <w:t>All</w:t>
      </w:r>
      <w:r w:rsidRPr="00E45AC4">
        <w:rPr>
          <w:rFonts w:asciiTheme="minorHAnsi" w:hAnsiTheme="minorHAnsi" w:cstheme="minorHAnsi"/>
        </w:rPr>
        <w:tab/>
      </w:r>
      <w:r w:rsidRPr="00E45AC4">
        <w:rPr>
          <w:rFonts w:asciiTheme="minorHAnsi" w:hAnsiTheme="minorHAnsi" w:cstheme="minorHAnsi"/>
        </w:rPr>
        <w:tab/>
        <w:t>Nay:</w:t>
      </w:r>
      <w:r w:rsidRPr="00E45AC4">
        <w:rPr>
          <w:rFonts w:asciiTheme="minorHAnsi" w:hAnsiTheme="minorHAnsi" w:cstheme="minorHAnsi"/>
        </w:rPr>
        <w:tab/>
        <w:t>None</w:t>
      </w:r>
      <w:r w:rsidRPr="00E45AC4">
        <w:rPr>
          <w:rFonts w:asciiTheme="minorHAnsi" w:hAnsiTheme="minorHAnsi" w:cstheme="minorHAnsi"/>
        </w:rPr>
        <w:tab/>
      </w:r>
      <w:r w:rsidRPr="00E45AC4">
        <w:rPr>
          <w:rFonts w:asciiTheme="minorHAnsi" w:hAnsiTheme="minorHAnsi" w:cstheme="minorHAnsi"/>
        </w:rPr>
        <w:tab/>
        <w:t>Abstaining:</w:t>
      </w:r>
      <w:r w:rsidRPr="00E45AC4">
        <w:rPr>
          <w:rFonts w:asciiTheme="minorHAnsi" w:hAnsiTheme="minorHAnsi" w:cstheme="minorHAnsi"/>
        </w:rPr>
        <w:tab/>
        <w:t>None</w:t>
      </w:r>
    </w:p>
    <w:p w:rsidR="00BB6631" w:rsidRDefault="00BB6631" w:rsidP="00BB6631">
      <w:pPr>
        <w:spacing w:line="240" w:lineRule="auto"/>
        <w:rPr>
          <w:rFonts w:asciiTheme="minorHAnsi" w:eastAsia="Times New Roman" w:hAnsiTheme="minorHAnsi" w:cstheme="minorHAnsi"/>
          <w:color w:val="000000"/>
        </w:rPr>
      </w:pPr>
      <w:r w:rsidRPr="00E45AC4">
        <w:rPr>
          <w:rFonts w:asciiTheme="minorHAnsi" w:eastAsia="Times New Roman" w:hAnsiTheme="minorHAnsi" w:cstheme="minorHAnsi"/>
          <w:color w:val="000000"/>
        </w:rPr>
        <w:t>Motion passed.</w:t>
      </w:r>
    </w:p>
    <w:p w:rsidR="00470368" w:rsidRDefault="00243862" w:rsidP="00243862">
      <w:p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Discussion was held for Case No. </w:t>
      </w:r>
      <w:r w:rsidR="00470368">
        <w:rPr>
          <w:rFonts w:asciiTheme="minorHAnsi" w:eastAsia="Times New Roman" w:hAnsiTheme="minorHAnsi" w:cstheme="minorHAnsi"/>
          <w:color w:val="000000"/>
        </w:rPr>
        <w:t>19-30</w:t>
      </w:r>
      <w:r>
        <w:rPr>
          <w:rFonts w:asciiTheme="minorHAnsi" w:eastAsia="Times New Roman" w:hAnsiTheme="minorHAnsi" w:cstheme="minorHAnsi"/>
          <w:color w:val="000000"/>
        </w:rPr>
        <w:t>.</w:t>
      </w:r>
    </w:p>
    <w:p w:rsidR="00243862" w:rsidRPr="00E45AC4" w:rsidRDefault="00243862" w:rsidP="0024386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</w:rPr>
      </w:pPr>
      <w:r w:rsidRPr="00E45AC4">
        <w:rPr>
          <w:rFonts w:asciiTheme="minorHAnsi" w:eastAsia="Times New Roman" w:hAnsiTheme="minorHAnsi" w:cstheme="minorHAnsi"/>
          <w:b/>
          <w:color w:val="000000"/>
        </w:rPr>
        <w:t>Motion by</w:t>
      </w:r>
      <w:r>
        <w:rPr>
          <w:rFonts w:asciiTheme="minorHAnsi" w:eastAsia="Times New Roman" w:hAnsiTheme="minorHAnsi" w:cstheme="minorHAnsi"/>
          <w:b/>
          <w:color w:val="000000"/>
        </w:rPr>
        <w:t xml:space="preserve"> Purdy</w:t>
      </w:r>
      <w:r w:rsidRPr="00E45AC4">
        <w:rPr>
          <w:rFonts w:asciiTheme="minorHAnsi" w:eastAsia="Times New Roman" w:hAnsiTheme="minorHAnsi" w:cstheme="minorHAnsi"/>
          <w:b/>
          <w:color w:val="000000"/>
        </w:rPr>
        <w:t xml:space="preserve"> to</w:t>
      </w:r>
      <w:r>
        <w:rPr>
          <w:rFonts w:asciiTheme="minorHAnsi" w:eastAsia="Times New Roman" w:hAnsiTheme="minorHAnsi" w:cstheme="minorHAnsi"/>
          <w:b/>
          <w:color w:val="000000"/>
        </w:rPr>
        <w:t xml:space="preserve"> issue a</w:t>
      </w:r>
      <w:r w:rsidR="00936A40">
        <w:rPr>
          <w:rFonts w:asciiTheme="minorHAnsi" w:eastAsia="Times New Roman" w:hAnsiTheme="minorHAnsi" w:cstheme="minorHAnsi"/>
          <w:b/>
          <w:color w:val="000000"/>
        </w:rPr>
        <w:t xml:space="preserve"> N</w:t>
      </w:r>
      <w:r>
        <w:rPr>
          <w:rFonts w:asciiTheme="minorHAnsi" w:eastAsia="Times New Roman" w:hAnsiTheme="minorHAnsi" w:cstheme="minorHAnsi"/>
          <w:b/>
          <w:color w:val="000000"/>
        </w:rPr>
        <w:t xml:space="preserve">otice of </w:t>
      </w:r>
      <w:r w:rsidR="00936A40">
        <w:rPr>
          <w:rFonts w:asciiTheme="minorHAnsi" w:eastAsia="Times New Roman" w:hAnsiTheme="minorHAnsi" w:cstheme="minorHAnsi"/>
          <w:b/>
          <w:color w:val="000000"/>
        </w:rPr>
        <w:t>H</w:t>
      </w:r>
      <w:r>
        <w:rPr>
          <w:rFonts w:asciiTheme="minorHAnsi" w:eastAsia="Times New Roman" w:hAnsiTheme="minorHAnsi" w:cstheme="minorHAnsi"/>
          <w:b/>
          <w:color w:val="000000"/>
        </w:rPr>
        <w:t xml:space="preserve">earing and </w:t>
      </w:r>
      <w:r w:rsidR="00936A40">
        <w:rPr>
          <w:rFonts w:asciiTheme="minorHAnsi" w:eastAsia="Times New Roman" w:hAnsiTheme="minorHAnsi" w:cstheme="minorHAnsi"/>
          <w:b/>
          <w:color w:val="000000"/>
        </w:rPr>
        <w:t>S</w:t>
      </w:r>
      <w:r>
        <w:rPr>
          <w:rFonts w:asciiTheme="minorHAnsi" w:eastAsia="Times New Roman" w:hAnsiTheme="minorHAnsi" w:cstheme="minorHAnsi"/>
          <w:b/>
          <w:color w:val="000000"/>
        </w:rPr>
        <w:t xml:space="preserve">tatement of </w:t>
      </w:r>
      <w:r w:rsidR="00936A40">
        <w:rPr>
          <w:rFonts w:asciiTheme="minorHAnsi" w:eastAsia="Times New Roman" w:hAnsiTheme="minorHAnsi" w:cstheme="minorHAnsi"/>
          <w:b/>
          <w:color w:val="000000"/>
        </w:rPr>
        <w:t>C</w:t>
      </w:r>
      <w:r>
        <w:rPr>
          <w:rFonts w:asciiTheme="minorHAnsi" w:eastAsia="Times New Roman" w:hAnsiTheme="minorHAnsi" w:cstheme="minorHAnsi"/>
          <w:b/>
          <w:color w:val="000000"/>
        </w:rPr>
        <w:t>harges for Case No. 19-30.</w:t>
      </w:r>
    </w:p>
    <w:p w:rsidR="00243862" w:rsidRPr="00E45AC4" w:rsidRDefault="00243862" w:rsidP="0024386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E45AC4">
        <w:rPr>
          <w:rFonts w:asciiTheme="minorHAnsi" w:eastAsia="Times New Roman" w:hAnsiTheme="minorHAnsi" w:cstheme="minorHAnsi"/>
          <w:color w:val="000000"/>
        </w:rPr>
        <w:t xml:space="preserve">Seconded by </w:t>
      </w:r>
      <w:r>
        <w:rPr>
          <w:rFonts w:asciiTheme="minorHAnsi" w:eastAsia="Times New Roman" w:hAnsiTheme="minorHAnsi" w:cstheme="minorHAnsi"/>
          <w:color w:val="000000"/>
        </w:rPr>
        <w:t>Brannaman</w:t>
      </w:r>
    </w:p>
    <w:p w:rsidR="00243862" w:rsidRPr="00E45AC4" w:rsidRDefault="00243862" w:rsidP="00243862">
      <w:pPr>
        <w:pStyle w:val="NoSpacing"/>
        <w:rPr>
          <w:rFonts w:asciiTheme="minorHAnsi" w:hAnsiTheme="minorHAnsi" w:cstheme="minorHAnsi"/>
        </w:rPr>
      </w:pPr>
      <w:r w:rsidRPr="00E45AC4">
        <w:rPr>
          <w:rFonts w:asciiTheme="minorHAnsi" w:hAnsiTheme="minorHAnsi" w:cstheme="minorHAnsi"/>
        </w:rPr>
        <w:t>Vote:</w:t>
      </w:r>
      <w:r w:rsidRPr="00E45AC4">
        <w:rPr>
          <w:rFonts w:asciiTheme="minorHAnsi" w:hAnsiTheme="minorHAnsi" w:cstheme="minorHAnsi"/>
        </w:rPr>
        <w:tab/>
        <w:t>Aye:</w:t>
      </w:r>
      <w:r w:rsidRPr="00E45AC4">
        <w:rPr>
          <w:rFonts w:asciiTheme="minorHAnsi" w:hAnsiTheme="minorHAnsi" w:cstheme="minorHAnsi"/>
        </w:rPr>
        <w:tab/>
        <w:t>All</w:t>
      </w:r>
      <w:r w:rsidRPr="00E45AC4">
        <w:rPr>
          <w:rFonts w:asciiTheme="minorHAnsi" w:hAnsiTheme="minorHAnsi" w:cstheme="minorHAnsi"/>
        </w:rPr>
        <w:tab/>
      </w:r>
      <w:r w:rsidRPr="00E45AC4">
        <w:rPr>
          <w:rFonts w:asciiTheme="minorHAnsi" w:hAnsiTheme="minorHAnsi" w:cstheme="minorHAnsi"/>
        </w:rPr>
        <w:tab/>
        <w:t>Nay:</w:t>
      </w:r>
      <w:r w:rsidRPr="00E45AC4">
        <w:rPr>
          <w:rFonts w:asciiTheme="minorHAnsi" w:hAnsiTheme="minorHAnsi" w:cstheme="minorHAnsi"/>
        </w:rPr>
        <w:tab/>
        <w:t>None</w:t>
      </w:r>
      <w:r w:rsidRPr="00E45AC4">
        <w:rPr>
          <w:rFonts w:asciiTheme="minorHAnsi" w:hAnsiTheme="minorHAnsi" w:cstheme="minorHAnsi"/>
        </w:rPr>
        <w:tab/>
      </w:r>
      <w:r w:rsidRPr="00E45AC4">
        <w:rPr>
          <w:rFonts w:asciiTheme="minorHAnsi" w:hAnsiTheme="minorHAnsi" w:cstheme="minorHAnsi"/>
        </w:rPr>
        <w:tab/>
        <w:t>Abstaining:</w:t>
      </w:r>
      <w:r w:rsidRPr="00E45AC4">
        <w:rPr>
          <w:rFonts w:asciiTheme="minorHAnsi" w:hAnsiTheme="minorHAnsi" w:cstheme="minorHAnsi"/>
        </w:rPr>
        <w:tab/>
        <w:t>None</w:t>
      </w:r>
    </w:p>
    <w:p w:rsidR="00936A40" w:rsidRDefault="00243862" w:rsidP="00936A40">
      <w:pPr>
        <w:spacing w:line="240" w:lineRule="auto"/>
        <w:rPr>
          <w:rFonts w:asciiTheme="minorHAnsi" w:eastAsia="Times New Roman" w:hAnsiTheme="minorHAnsi" w:cstheme="minorHAnsi"/>
          <w:color w:val="000000"/>
        </w:rPr>
      </w:pPr>
      <w:r w:rsidRPr="00E45AC4">
        <w:rPr>
          <w:rFonts w:asciiTheme="minorHAnsi" w:eastAsia="Times New Roman" w:hAnsiTheme="minorHAnsi" w:cstheme="minorHAnsi"/>
          <w:color w:val="000000"/>
        </w:rPr>
        <w:t>Motion passed.</w:t>
      </w:r>
    </w:p>
    <w:p w:rsidR="00243862" w:rsidRDefault="009C063A" w:rsidP="00243862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Case No. </w:t>
      </w:r>
      <w:r w:rsidR="00243862">
        <w:rPr>
          <w:rFonts w:eastAsia="Times New Roman"/>
          <w:color w:val="000000"/>
          <w:sz w:val="24"/>
          <w:szCs w:val="24"/>
        </w:rPr>
        <w:t>20-14</w:t>
      </w:r>
      <w:r w:rsidR="00E84EEF">
        <w:rPr>
          <w:rFonts w:eastAsia="Times New Roman"/>
          <w:color w:val="000000"/>
          <w:sz w:val="24"/>
          <w:szCs w:val="24"/>
        </w:rPr>
        <w:t xml:space="preserve"> was a</w:t>
      </w:r>
      <w:r w:rsidR="00243862">
        <w:rPr>
          <w:rFonts w:eastAsia="Times New Roman"/>
          <w:color w:val="000000"/>
          <w:sz w:val="24"/>
          <w:szCs w:val="24"/>
        </w:rPr>
        <w:t>dministratively closed.</w:t>
      </w:r>
      <w:r w:rsidR="00E84EEF">
        <w:rPr>
          <w:rFonts w:eastAsia="Times New Roman"/>
          <w:color w:val="000000"/>
          <w:sz w:val="24"/>
          <w:szCs w:val="24"/>
        </w:rPr>
        <w:t xml:space="preserve"> No further discussion was necessary.</w:t>
      </w:r>
    </w:p>
    <w:p w:rsidR="00936A40" w:rsidRPr="00243862" w:rsidRDefault="00936A40" w:rsidP="00243862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4D421A" w:rsidRPr="004A15F9" w:rsidRDefault="004D421A" w:rsidP="0006125E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u w:val="single"/>
        </w:rPr>
      </w:pPr>
      <w:r w:rsidRPr="004A15F9">
        <w:rPr>
          <w:rFonts w:asciiTheme="minorHAnsi" w:eastAsia="Times New Roman" w:hAnsiTheme="minorHAnsi" w:cstheme="minorHAnsi"/>
          <w:b/>
          <w:color w:val="000000"/>
          <w:u w:val="single"/>
        </w:rPr>
        <w:t xml:space="preserve">Upcoming Meetings &amp; </w:t>
      </w:r>
      <w:r w:rsidR="001A3129" w:rsidRPr="004A15F9">
        <w:rPr>
          <w:rFonts w:asciiTheme="minorHAnsi" w:eastAsia="Times New Roman" w:hAnsiTheme="minorHAnsi" w:cstheme="minorHAnsi"/>
          <w:b/>
          <w:color w:val="000000"/>
          <w:u w:val="single"/>
        </w:rPr>
        <w:t>Last-Minute</w:t>
      </w:r>
      <w:r w:rsidRPr="004A15F9">
        <w:rPr>
          <w:rFonts w:asciiTheme="minorHAnsi" w:eastAsia="Times New Roman" w:hAnsiTheme="minorHAnsi" w:cstheme="minorHAnsi"/>
          <w:b/>
          <w:color w:val="000000"/>
          <w:u w:val="single"/>
        </w:rPr>
        <w:t xml:space="preserve"> Comments</w:t>
      </w:r>
    </w:p>
    <w:p w:rsidR="008F6E8D" w:rsidRPr="004A15F9" w:rsidRDefault="004D421A" w:rsidP="001A241E">
      <w:pPr>
        <w:spacing w:after="0" w:line="240" w:lineRule="auto"/>
        <w:rPr>
          <w:rFonts w:asciiTheme="minorHAnsi" w:hAnsiTheme="minorHAnsi" w:cstheme="minorHAnsi"/>
        </w:rPr>
      </w:pPr>
      <w:r w:rsidRPr="004A15F9">
        <w:rPr>
          <w:rFonts w:asciiTheme="minorHAnsi" w:hAnsiTheme="minorHAnsi" w:cstheme="minorHAnsi"/>
        </w:rPr>
        <w:t xml:space="preserve">Next meeting is </w:t>
      </w:r>
      <w:r w:rsidR="00153C91">
        <w:rPr>
          <w:rFonts w:asciiTheme="minorHAnsi" w:hAnsiTheme="minorHAnsi" w:cstheme="minorHAnsi"/>
        </w:rPr>
        <w:t>November 19, 2020.</w:t>
      </w:r>
    </w:p>
    <w:p w:rsidR="00F07231" w:rsidRPr="004A15F9" w:rsidRDefault="00F07231" w:rsidP="001A241E">
      <w:pPr>
        <w:spacing w:after="0" w:line="240" w:lineRule="auto"/>
        <w:rPr>
          <w:rFonts w:asciiTheme="minorHAnsi" w:hAnsiTheme="minorHAnsi" w:cstheme="minorHAnsi"/>
        </w:rPr>
      </w:pPr>
    </w:p>
    <w:p w:rsidR="004D421A" w:rsidRPr="004A15F9" w:rsidRDefault="004D421A" w:rsidP="004D421A">
      <w:pPr>
        <w:spacing w:after="0" w:line="240" w:lineRule="auto"/>
        <w:rPr>
          <w:rFonts w:asciiTheme="minorHAnsi" w:eastAsia="Times New Roman" w:hAnsiTheme="minorHAnsi" w:cstheme="minorHAnsi"/>
          <w:b/>
          <w:u w:val="single"/>
        </w:rPr>
      </w:pPr>
      <w:r w:rsidRPr="004A15F9">
        <w:rPr>
          <w:rFonts w:asciiTheme="minorHAnsi" w:eastAsia="Times New Roman" w:hAnsiTheme="minorHAnsi" w:cstheme="minorHAnsi"/>
          <w:b/>
          <w:u w:val="single"/>
        </w:rPr>
        <w:t>Adjournment</w:t>
      </w:r>
    </w:p>
    <w:p w:rsidR="004D421A" w:rsidRPr="004A15F9" w:rsidRDefault="00F07231" w:rsidP="004D421A">
      <w:p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Hatfield</w:t>
      </w:r>
      <w:r w:rsidR="004D421A" w:rsidRPr="004A15F9">
        <w:rPr>
          <w:rFonts w:asciiTheme="minorHAnsi" w:eastAsia="Times New Roman" w:hAnsiTheme="minorHAnsi" w:cstheme="minorHAnsi"/>
        </w:rPr>
        <w:t xml:space="preserve"> adjourned the meeting at</w:t>
      </w:r>
      <w:r w:rsidR="00AE512A">
        <w:rPr>
          <w:rFonts w:asciiTheme="minorHAnsi" w:eastAsia="Times New Roman" w:hAnsiTheme="minorHAnsi" w:cstheme="minorHAnsi"/>
        </w:rPr>
        <w:t xml:space="preserve"> </w:t>
      </w:r>
      <w:r w:rsidR="00EE4E85">
        <w:rPr>
          <w:rFonts w:asciiTheme="minorHAnsi" w:eastAsia="Times New Roman" w:hAnsiTheme="minorHAnsi" w:cstheme="minorHAnsi"/>
        </w:rPr>
        <w:t>12:</w:t>
      </w:r>
      <w:r w:rsidR="00153C91">
        <w:rPr>
          <w:rFonts w:asciiTheme="minorHAnsi" w:eastAsia="Times New Roman" w:hAnsiTheme="minorHAnsi" w:cstheme="minorHAnsi"/>
        </w:rPr>
        <w:t>50</w:t>
      </w:r>
      <w:r>
        <w:rPr>
          <w:rFonts w:asciiTheme="minorHAnsi" w:eastAsia="Times New Roman" w:hAnsiTheme="minorHAnsi" w:cstheme="minorHAnsi"/>
        </w:rPr>
        <w:t xml:space="preserve"> </w:t>
      </w:r>
      <w:r w:rsidR="004D421A" w:rsidRPr="004A15F9">
        <w:rPr>
          <w:rFonts w:asciiTheme="minorHAnsi" w:eastAsia="Times New Roman" w:hAnsiTheme="minorHAnsi" w:cstheme="minorHAnsi"/>
        </w:rPr>
        <w:t>p.m.</w:t>
      </w:r>
    </w:p>
    <w:p w:rsidR="004D421A" w:rsidRPr="004A15F9" w:rsidRDefault="004D421A" w:rsidP="004D421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</w:p>
    <w:p w:rsidR="004D421A" w:rsidRPr="004A15F9" w:rsidRDefault="004D421A" w:rsidP="004D42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4A15F9">
        <w:rPr>
          <w:rFonts w:asciiTheme="minorHAnsi" w:eastAsia="Times New Roman" w:hAnsiTheme="minorHAnsi" w:cstheme="minorHAnsi"/>
        </w:rPr>
        <w:t>These minutes accurately reflect the minutes approved by the Board at the meeting on:</w:t>
      </w:r>
    </w:p>
    <w:p w:rsidR="004D421A" w:rsidRPr="004A15F9" w:rsidRDefault="004D421A" w:rsidP="004D421A">
      <w:pPr>
        <w:spacing w:after="0" w:line="240" w:lineRule="auto"/>
        <w:rPr>
          <w:rFonts w:asciiTheme="minorHAnsi" w:eastAsia="Times New Roman" w:hAnsiTheme="minorHAnsi" w:cstheme="minorHAnsi"/>
        </w:rPr>
      </w:pPr>
    </w:p>
    <w:p w:rsidR="004D421A" w:rsidRPr="004A15F9" w:rsidRDefault="004D421A" w:rsidP="004D421A">
      <w:pPr>
        <w:spacing w:after="0" w:line="240" w:lineRule="auto"/>
        <w:rPr>
          <w:rFonts w:asciiTheme="minorHAnsi" w:eastAsia="Times New Roman" w:hAnsiTheme="minorHAnsi" w:cstheme="minorHAnsi"/>
        </w:rPr>
      </w:pPr>
    </w:p>
    <w:p w:rsidR="004D421A" w:rsidRPr="004A15F9" w:rsidRDefault="004D421A" w:rsidP="004D42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4A15F9">
        <w:rPr>
          <w:rFonts w:asciiTheme="minorHAnsi" w:eastAsia="Times New Roman" w:hAnsiTheme="minorHAnsi" w:cstheme="minorHAnsi"/>
        </w:rPr>
        <w:t>______________</w:t>
      </w:r>
      <w:r w:rsidRPr="004A15F9">
        <w:rPr>
          <w:rFonts w:asciiTheme="minorHAnsi" w:eastAsia="Times New Roman" w:hAnsiTheme="minorHAnsi" w:cstheme="minorHAnsi"/>
        </w:rPr>
        <w:tab/>
      </w:r>
      <w:r w:rsidRPr="004A15F9">
        <w:rPr>
          <w:rFonts w:asciiTheme="minorHAnsi" w:eastAsia="Times New Roman" w:hAnsiTheme="minorHAnsi" w:cstheme="minorHAnsi"/>
        </w:rPr>
        <w:tab/>
      </w:r>
      <w:r w:rsidRPr="004A15F9">
        <w:rPr>
          <w:rFonts w:asciiTheme="minorHAnsi" w:eastAsia="Times New Roman" w:hAnsiTheme="minorHAnsi" w:cstheme="minorHAnsi"/>
        </w:rPr>
        <w:tab/>
      </w:r>
      <w:r w:rsidRPr="004A15F9">
        <w:rPr>
          <w:rFonts w:asciiTheme="minorHAnsi" w:eastAsia="Times New Roman" w:hAnsiTheme="minorHAnsi" w:cstheme="minorHAnsi"/>
        </w:rPr>
        <w:tab/>
        <w:t>_________________________________</w:t>
      </w:r>
    </w:p>
    <w:p w:rsidR="002D424D" w:rsidRPr="002D424D" w:rsidRDefault="004D421A" w:rsidP="00906D7C">
      <w:pPr>
        <w:spacing w:after="0" w:line="240" w:lineRule="auto"/>
        <w:rPr>
          <w:b/>
          <w:u w:val="single"/>
        </w:rPr>
      </w:pPr>
      <w:r w:rsidRPr="004A15F9">
        <w:rPr>
          <w:rFonts w:asciiTheme="minorHAnsi" w:eastAsia="Times New Roman" w:hAnsiTheme="minorHAnsi" w:cstheme="minorHAnsi"/>
        </w:rPr>
        <w:t>DATE</w:t>
      </w:r>
      <w:r w:rsidRPr="004A15F9">
        <w:rPr>
          <w:rFonts w:asciiTheme="minorHAnsi" w:eastAsia="Times New Roman" w:hAnsiTheme="minorHAnsi" w:cstheme="minorHAnsi"/>
        </w:rPr>
        <w:tab/>
      </w:r>
      <w:r w:rsidRPr="004A15F9">
        <w:rPr>
          <w:rFonts w:asciiTheme="minorHAnsi" w:eastAsia="Times New Roman" w:hAnsiTheme="minorHAnsi" w:cstheme="minorHAnsi"/>
        </w:rPr>
        <w:tab/>
      </w:r>
      <w:r w:rsidRPr="004A15F9">
        <w:rPr>
          <w:rFonts w:asciiTheme="minorHAnsi" w:eastAsia="Times New Roman" w:hAnsiTheme="minorHAnsi" w:cstheme="minorHAnsi"/>
        </w:rPr>
        <w:tab/>
      </w:r>
      <w:r w:rsidRPr="004A15F9">
        <w:rPr>
          <w:rFonts w:asciiTheme="minorHAnsi" w:eastAsia="Times New Roman" w:hAnsiTheme="minorHAnsi" w:cstheme="minorHAnsi"/>
        </w:rPr>
        <w:tab/>
      </w:r>
      <w:r w:rsidRPr="004A15F9">
        <w:rPr>
          <w:rFonts w:asciiTheme="minorHAnsi" w:eastAsia="Times New Roman" w:hAnsiTheme="minorHAnsi" w:cstheme="minorHAnsi"/>
        </w:rPr>
        <w:tab/>
      </w:r>
      <w:r w:rsidRPr="004A15F9">
        <w:rPr>
          <w:rFonts w:asciiTheme="minorHAnsi" w:eastAsia="Times New Roman" w:hAnsiTheme="minorHAnsi" w:cstheme="minorHAnsi"/>
        </w:rPr>
        <w:tab/>
        <w:t xml:space="preserve">By: </w:t>
      </w:r>
      <w:r w:rsidR="00AE512A">
        <w:rPr>
          <w:rFonts w:asciiTheme="minorHAnsi" w:eastAsia="Times New Roman" w:hAnsiTheme="minorHAnsi" w:cstheme="minorHAnsi"/>
        </w:rPr>
        <w:t>Scott Hatfield</w:t>
      </w:r>
      <w:r w:rsidRPr="004A15F9">
        <w:rPr>
          <w:rFonts w:asciiTheme="minorHAnsi" w:eastAsia="Times New Roman" w:hAnsiTheme="minorHAnsi" w:cstheme="minorHAnsi"/>
        </w:rPr>
        <w:t>, President</w:t>
      </w:r>
    </w:p>
    <w:sectPr w:rsidR="002D424D" w:rsidRPr="002D424D" w:rsidSect="00925B6D">
      <w:type w:val="continuous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152" w:rsidRDefault="00E67152" w:rsidP="00E67152">
      <w:pPr>
        <w:spacing w:after="0" w:line="240" w:lineRule="auto"/>
      </w:pPr>
      <w:r>
        <w:separator/>
      </w:r>
    </w:p>
  </w:endnote>
  <w:endnote w:type="continuationSeparator" w:id="0">
    <w:p w:rsidR="00E67152" w:rsidRDefault="00E67152" w:rsidP="00E67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152" w:rsidRDefault="00E67152" w:rsidP="00E67152">
      <w:pPr>
        <w:spacing w:after="0" w:line="240" w:lineRule="auto"/>
      </w:pPr>
      <w:r>
        <w:separator/>
      </w:r>
    </w:p>
  </w:footnote>
  <w:footnote w:type="continuationSeparator" w:id="0">
    <w:p w:rsidR="00E67152" w:rsidRDefault="00E67152" w:rsidP="00E67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152" w:rsidRPr="002E489E" w:rsidRDefault="00E67152" w:rsidP="00E67152">
    <w:pPr>
      <w:tabs>
        <w:tab w:val="center" w:pos="4320"/>
        <w:tab w:val="right" w:pos="8640"/>
      </w:tabs>
      <w:spacing w:after="0" w:line="240" w:lineRule="auto"/>
      <w:rPr>
        <w:rFonts w:asciiTheme="minorHAnsi" w:eastAsia="Times New Roman" w:hAnsiTheme="minorHAnsi" w:cstheme="minorHAnsi"/>
        <w:sz w:val="18"/>
        <w:szCs w:val="18"/>
      </w:rPr>
    </w:pPr>
    <w:r w:rsidRPr="002E489E">
      <w:rPr>
        <w:rFonts w:asciiTheme="minorHAnsi" w:eastAsia="Times New Roman" w:hAnsiTheme="minorHAnsi" w:cstheme="minorHAnsi"/>
        <w:sz w:val="18"/>
        <w:szCs w:val="18"/>
      </w:rPr>
      <w:t xml:space="preserve">Architectural Examining Board Minutes </w:t>
    </w:r>
  </w:p>
  <w:p w:rsidR="00E67152" w:rsidRPr="002E489E" w:rsidRDefault="00E15C98" w:rsidP="00E67152">
    <w:pPr>
      <w:tabs>
        <w:tab w:val="center" w:pos="4320"/>
        <w:tab w:val="right" w:pos="8640"/>
      </w:tabs>
      <w:spacing w:after="0" w:line="240" w:lineRule="auto"/>
      <w:rPr>
        <w:rFonts w:asciiTheme="minorHAnsi" w:eastAsia="Times New Roman" w:hAnsiTheme="minorHAnsi" w:cstheme="minorHAnsi"/>
        <w:sz w:val="18"/>
        <w:szCs w:val="18"/>
      </w:rPr>
    </w:pPr>
    <w:r>
      <w:rPr>
        <w:rFonts w:asciiTheme="minorHAnsi" w:eastAsia="Times New Roman" w:hAnsiTheme="minorHAnsi" w:cstheme="minorHAnsi"/>
        <w:sz w:val="18"/>
        <w:szCs w:val="18"/>
      </w:rPr>
      <w:t>September 17</w:t>
    </w:r>
    <w:r w:rsidR="00E67152" w:rsidRPr="002E489E">
      <w:rPr>
        <w:rFonts w:asciiTheme="minorHAnsi" w:eastAsia="Times New Roman" w:hAnsiTheme="minorHAnsi" w:cstheme="minorHAnsi"/>
        <w:sz w:val="18"/>
        <w:szCs w:val="18"/>
      </w:rPr>
      <w:t>, 2020</w:t>
    </w:r>
  </w:p>
  <w:p w:rsidR="00E67152" w:rsidRPr="002E489E" w:rsidRDefault="00E67152" w:rsidP="00E67152">
    <w:pPr>
      <w:tabs>
        <w:tab w:val="center" w:pos="4320"/>
        <w:tab w:val="right" w:pos="8640"/>
      </w:tabs>
      <w:spacing w:after="0" w:line="240" w:lineRule="auto"/>
      <w:rPr>
        <w:rFonts w:asciiTheme="minorHAnsi" w:eastAsia="Times New Roman" w:hAnsiTheme="minorHAnsi" w:cstheme="minorHAnsi"/>
        <w:sz w:val="18"/>
        <w:szCs w:val="18"/>
      </w:rPr>
    </w:pPr>
    <w:r w:rsidRPr="002E489E">
      <w:rPr>
        <w:rFonts w:asciiTheme="minorHAnsi" w:eastAsia="Times New Roman" w:hAnsiTheme="minorHAnsi" w:cstheme="minorHAnsi"/>
        <w:sz w:val="18"/>
        <w:szCs w:val="18"/>
      </w:rPr>
      <w:t xml:space="preserve">Page </w:t>
    </w:r>
    <w:r w:rsidRPr="002E489E">
      <w:rPr>
        <w:rFonts w:asciiTheme="minorHAnsi" w:eastAsia="Times New Roman" w:hAnsiTheme="minorHAnsi" w:cstheme="minorHAnsi"/>
        <w:sz w:val="18"/>
        <w:szCs w:val="18"/>
      </w:rPr>
      <w:fldChar w:fldCharType="begin"/>
    </w:r>
    <w:r w:rsidRPr="002E489E">
      <w:rPr>
        <w:rFonts w:asciiTheme="minorHAnsi" w:eastAsia="Times New Roman" w:hAnsiTheme="minorHAnsi" w:cstheme="minorHAnsi"/>
        <w:sz w:val="18"/>
        <w:szCs w:val="18"/>
      </w:rPr>
      <w:instrText xml:space="preserve"> PAGE </w:instrText>
    </w:r>
    <w:r w:rsidRPr="002E489E">
      <w:rPr>
        <w:rFonts w:asciiTheme="minorHAnsi" w:eastAsia="Times New Roman" w:hAnsiTheme="minorHAnsi" w:cstheme="minorHAnsi"/>
        <w:sz w:val="18"/>
        <w:szCs w:val="18"/>
      </w:rPr>
      <w:fldChar w:fldCharType="separate"/>
    </w:r>
    <w:r w:rsidR="00906D7C">
      <w:rPr>
        <w:rFonts w:asciiTheme="minorHAnsi" w:eastAsia="Times New Roman" w:hAnsiTheme="minorHAnsi" w:cstheme="minorHAnsi"/>
        <w:noProof/>
        <w:sz w:val="18"/>
        <w:szCs w:val="18"/>
      </w:rPr>
      <w:t>3</w:t>
    </w:r>
    <w:r w:rsidRPr="002E489E">
      <w:rPr>
        <w:rFonts w:asciiTheme="minorHAnsi" w:eastAsia="Times New Roman" w:hAnsiTheme="minorHAnsi" w:cstheme="minorHAnsi"/>
        <w:sz w:val="18"/>
        <w:szCs w:val="18"/>
      </w:rPr>
      <w:fldChar w:fldCharType="end"/>
    </w:r>
  </w:p>
  <w:p w:rsidR="00E67152" w:rsidRDefault="00E671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22"/>
    <w:rsid w:val="00001FE5"/>
    <w:rsid w:val="00013462"/>
    <w:rsid w:val="000238BC"/>
    <w:rsid w:val="00035420"/>
    <w:rsid w:val="000371E6"/>
    <w:rsid w:val="00040B60"/>
    <w:rsid w:val="00045183"/>
    <w:rsid w:val="0006125E"/>
    <w:rsid w:val="000772E5"/>
    <w:rsid w:val="00077B88"/>
    <w:rsid w:val="00077F04"/>
    <w:rsid w:val="0009122D"/>
    <w:rsid w:val="000968FB"/>
    <w:rsid w:val="000B70D2"/>
    <w:rsid w:val="000C46CB"/>
    <w:rsid w:val="000D0D58"/>
    <w:rsid w:val="00105B2F"/>
    <w:rsid w:val="00111738"/>
    <w:rsid w:val="001119B7"/>
    <w:rsid w:val="00111EA9"/>
    <w:rsid w:val="00115FE5"/>
    <w:rsid w:val="00117D37"/>
    <w:rsid w:val="001265CA"/>
    <w:rsid w:val="00127DF1"/>
    <w:rsid w:val="00131D5B"/>
    <w:rsid w:val="00141CB8"/>
    <w:rsid w:val="0014518D"/>
    <w:rsid w:val="00150FD5"/>
    <w:rsid w:val="00153C91"/>
    <w:rsid w:val="001617A7"/>
    <w:rsid w:val="00162B2E"/>
    <w:rsid w:val="001722FE"/>
    <w:rsid w:val="0017268F"/>
    <w:rsid w:val="001770E7"/>
    <w:rsid w:val="00177270"/>
    <w:rsid w:val="0018241A"/>
    <w:rsid w:val="001906CB"/>
    <w:rsid w:val="001A241E"/>
    <w:rsid w:val="001A3129"/>
    <w:rsid w:val="001B3801"/>
    <w:rsid w:val="001B45F4"/>
    <w:rsid w:val="001B47ED"/>
    <w:rsid w:val="001C4ED5"/>
    <w:rsid w:val="001C586F"/>
    <w:rsid w:val="001C5A1F"/>
    <w:rsid w:val="001D592A"/>
    <w:rsid w:val="001E0FC5"/>
    <w:rsid w:val="001E4C0B"/>
    <w:rsid w:val="001E6F36"/>
    <w:rsid w:val="001F5320"/>
    <w:rsid w:val="001F5CEB"/>
    <w:rsid w:val="001F6A08"/>
    <w:rsid w:val="001F6EDE"/>
    <w:rsid w:val="0020028B"/>
    <w:rsid w:val="002018DA"/>
    <w:rsid w:val="002158DB"/>
    <w:rsid w:val="00231B8C"/>
    <w:rsid w:val="00234272"/>
    <w:rsid w:val="00243862"/>
    <w:rsid w:val="00251DA9"/>
    <w:rsid w:val="00256BD1"/>
    <w:rsid w:val="0026071F"/>
    <w:rsid w:val="00263EA2"/>
    <w:rsid w:val="00276AA2"/>
    <w:rsid w:val="00280BCC"/>
    <w:rsid w:val="00293BF8"/>
    <w:rsid w:val="002978F8"/>
    <w:rsid w:val="002A0051"/>
    <w:rsid w:val="002D424D"/>
    <w:rsid w:val="002E489E"/>
    <w:rsid w:val="00300A11"/>
    <w:rsid w:val="003065A1"/>
    <w:rsid w:val="00307620"/>
    <w:rsid w:val="00315452"/>
    <w:rsid w:val="00325D07"/>
    <w:rsid w:val="00332195"/>
    <w:rsid w:val="00340231"/>
    <w:rsid w:val="00347AC8"/>
    <w:rsid w:val="00362128"/>
    <w:rsid w:val="003737E1"/>
    <w:rsid w:val="0038087A"/>
    <w:rsid w:val="003907B6"/>
    <w:rsid w:val="00393DB2"/>
    <w:rsid w:val="003966FE"/>
    <w:rsid w:val="003A72D3"/>
    <w:rsid w:val="003A737E"/>
    <w:rsid w:val="003B1E3E"/>
    <w:rsid w:val="003C7371"/>
    <w:rsid w:val="003D42CC"/>
    <w:rsid w:val="003E38AF"/>
    <w:rsid w:val="003E48CE"/>
    <w:rsid w:val="003F777D"/>
    <w:rsid w:val="004028AB"/>
    <w:rsid w:val="00406CDD"/>
    <w:rsid w:val="00412780"/>
    <w:rsid w:val="00423999"/>
    <w:rsid w:val="004261C6"/>
    <w:rsid w:val="0043138F"/>
    <w:rsid w:val="00431562"/>
    <w:rsid w:val="004343FA"/>
    <w:rsid w:val="00437D2C"/>
    <w:rsid w:val="00456873"/>
    <w:rsid w:val="00467A1A"/>
    <w:rsid w:val="00470368"/>
    <w:rsid w:val="0047117A"/>
    <w:rsid w:val="00477CFB"/>
    <w:rsid w:val="00491CCC"/>
    <w:rsid w:val="004A089A"/>
    <w:rsid w:val="004A15F9"/>
    <w:rsid w:val="004B59FF"/>
    <w:rsid w:val="004B5B85"/>
    <w:rsid w:val="004C3CFE"/>
    <w:rsid w:val="004D0BA7"/>
    <w:rsid w:val="004D421A"/>
    <w:rsid w:val="004D7882"/>
    <w:rsid w:val="004E009B"/>
    <w:rsid w:val="004E1E1B"/>
    <w:rsid w:val="004E207D"/>
    <w:rsid w:val="005058B2"/>
    <w:rsid w:val="00505C34"/>
    <w:rsid w:val="005237DF"/>
    <w:rsid w:val="00523FD1"/>
    <w:rsid w:val="00534218"/>
    <w:rsid w:val="00543D9A"/>
    <w:rsid w:val="00546B42"/>
    <w:rsid w:val="005538FA"/>
    <w:rsid w:val="00554939"/>
    <w:rsid w:val="00570401"/>
    <w:rsid w:val="005820B8"/>
    <w:rsid w:val="0058682C"/>
    <w:rsid w:val="005B2D71"/>
    <w:rsid w:val="005C5270"/>
    <w:rsid w:val="005C76D7"/>
    <w:rsid w:val="005D1389"/>
    <w:rsid w:val="005D752D"/>
    <w:rsid w:val="005E094A"/>
    <w:rsid w:val="005E3C17"/>
    <w:rsid w:val="005E7C4A"/>
    <w:rsid w:val="005F153A"/>
    <w:rsid w:val="0061310D"/>
    <w:rsid w:val="00613944"/>
    <w:rsid w:val="00615A9C"/>
    <w:rsid w:val="00616AD6"/>
    <w:rsid w:val="00625F4D"/>
    <w:rsid w:val="00640B00"/>
    <w:rsid w:val="006420D9"/>
    <w:rsid w:val="00650010"/>
    <w:rsid w:val="006641AA"/>
    <w:rsid w:val="00676941"/>
    <w:rsid w:val="00677460"/>
    <w:rsid w:val="00683133"/>
    <w:rsid w:val="00687F47"/>
    <w:rsid w:val="00691698"/>
    <w:rsid w:val="00694E6F"/>
    <w:rsid w:val="006A6973"/>
    <w:rsid w:val="006A7699"/>
    <w:rsid w:val="006A7D61"/>
    <w:rsid w:val="006B40BC"/>
    <w:rsid w:val="006B602C"/>
    <w:rsid w:val="006C5038"/>
    <w:rsid w:val="006D4BF3"/>
    <w:rsid w:val="006E2CBE"/>
    <w:rsid w:val="006E4176"/>
    <w:rsid w:val="006F28A6"/>
    <w:rsid w:val="007014FD"/>
    <w:rsid w:val="007176A5"/>
    <w:rsid w:val="00717840"/>
    <w:rsid w:val="007235BF"/>
    <w:rsid w:val="00743352"/>
    <w:rsid w:val="007501E5"/>
    <w:rsid w:val="007516E7"/>
    <w:rsid w:val="00752AAC"/>
    <w:rsid w:val="00761D4F"/>
    <w:rsid w:val="007650E8"/>
    <w:rsid w:val="00775A8B"/>
    <w:rsid w:val="007816F1"/>
    <w:rsid w:val="00791145"/>
    <w:rsid w:val="007971E3"/>
    <w:rsid w:val="007A666A"/>
    <w:rsid w:val="007B3E8A"/>
    <w:rsid w:val="007B7448"/>
    <w:rsid w:val="007B765F"/>
    <w:rsid w:val="007C5540"/>
    <w:rsid w:val="007C7B09"/>
    <w:rsid w:val="007D46C9"/>
    <w:rsid w:val="007E0C8B"/>
    <w:rsid w:val="007E2116"/>
    <w:rsid w:val="007E5F21"/>
    <w:rsid w:val="007F2082"/>
    <w:rsid w:val="007F2552"/>
    <w:rsid w:val="008143B9"/>
    <w:rsid w:val="008163A4"/>
    <w:rsid w:val="00832289"/>
    <w:rsid w:val="008405DA"/>
    <w:rsid w:val="008441C2"/>
    <w:rsid w:val="00847A8B"/>
    <w:rsid w:val="00847EED"/>
    <w:rsid w:val="00852F78"/>
    <w:rsid w:val="008568AA"/>
    <w:rsid w:val="008611CF"/>
    <w:rsid w:val="00872AE8"/>
    <w:rsid w:val="00887E02"/>
    <w:rsid w:val="008902A4"/>
    <w:rsid w:val="00891CDD"/>
    <w:rsid w:val="008A0D91"/>
    <w:rsid w:val="008A7EDC"/>
    <w:rsid w:val="008B2F64"/>
    <w:rsid w:val="008B31B0"/>
    <w:rsid w:val="008C358B"/>
    <w:rsid w:val="008C611D"/>
    <w:rsid w:val="008D1577"/>
    <w:rsid w:val="008F6E8D"/>
    <w:rsid w:val="009016F2"/>
    <w:rsid w:val="00906D7C"/>
    <w:rsid w:val="009117BC"/>
    <w:rsid w:val="00913228"/>
    <w:rsid w:val="009153C0"/>
    <w:rsid w:val="00916641"/>
    <w:rsid w:val="009242E0"/>
    <w:rsid w:val="00925B6D"/>
    <w:rsid w:val="0093047F"/>
    <w:rsid w:val="00932B92"/>
    <w:rsid w:val="00933FA0"/>
    <w:rsid w:val="00936A40"/>
    <w:rsid w:val="009579AA"/>
    <w:rsid w:val="009704CC"/>
    <w:rsid w:val="00986BAB"/>
    <w:rsid w:val="00991D78"/>
    <w:rsid w:val="009945F3"/>
    <w:rsid w:val="009A67B2"/>
    <w:rsid w:val="009B2CAA"/>
    <w:rsid w:val="009B2D64"/>
    <w:rsid w:val="009B4641"/>
    <w:rsid w:val="009B7E6E"/>
    <w:rsid w:val="009C02D4"/>
    <w:rsid w:val="009C063A"/>
    <w:rsid w:val="009C21D9"/>
    <w:rsid w:val="009C2330"/>
    <w:rsid w:val="009D7712"/>
    <w:rsid w:val="009E73B1"/>
    <w:rsid w:val="009F1BD1"/>
    <w:rsid w:val="00A011E7"/>
    <w:rsid w:val="00A10DFE"/>
    <w:rsid w:val="00A13A85"/>
    <w:rsid w:val="00A1764A"/>
    <w:rsid w:val="00A279FC"/>
    <w:rsid w:val="00A3546E"/>
    <w:rsid w:val="00A534C4"/>
    <w:rsid w:val="00A6167E"/>
    <w:rsid w:val="00A62E41"/>
    <w:rsid w:val="00A67EF6"/>
    <w:rsid w:val="00A71F1C"/>
    <w:rsid w:val="00A93213"/>
    <w:rsid w:val="00A95AF7"/>
    <w:rsid w:val="00A963EB"/>
    <w:rsid w:val="00A96B2F"/>
    <w:rsid w:val="00A96EE3"/>
    <w:rsid w:val="00AA0BBF"/>
    <w:rsid w:val="00AB1B8F"/>
    <w:rsid w:val="00AB2252"/>
    <w:rsid w:val="00AB35F1"/>
    <w:rsid w:val="00AC0A90"/>
    <w:rsid w:val="00AC1651"/>
    <w:rsid w:val="00AC476A"/>
    <w:rsid w:val="00AC6835"/>
    <w:rsid w:val="00AC7707"/>
    <w:rsid w:val="00AD2178"/>
    <w:rsid w:val="00AD29F3"/>
    <w:rsid w:val="00AD7022"/>
    <w:rsid w:val="00AE512A"/>
    <w:rsid w:val="00B01DBE"/>
    <w:rsid w:val="00B02B8A"/>
    <w:rsid w:val="00B108F8"/>
    <w:rsid w:val="00B1482B"/>
    <w:rsid w:val="00B1594C"/>
    <w:rsid w:val="00B32B87"/>
    <w:rsid w:val="00B35C6D"/>
    <w:rsid w:val="00B50E2E"/>
    <w:rsid w:val="00B53F3D"/>
    <w:rsid w:val="00B6071B"/>
    <w:rsid w:val="00B62175"/>
    <w:rsid w:val="00B725D8"/>
    <w:rsid w:val="00B76F63"/>
    <w:rsid w:val="00B85E10"/>
    <w:rsid w:val="00B86E1A"/>
    <w:rsid w:val="00BB6631"/>
    <w:rsid w:val="00BC7E55"/>
    <w:rsid w:val="00BD3430"/>
    <w:rsid w:val="00BD4B6D"/>
    <w:rsid w:val="00BD57B1"/>
    <w:rsid w:val="00BD7F81"/>
    <w:rsid w:val="00BE0C01"/>
    <w:rsid w:val="00C074B3"/>
    <w:rsid w:val="00C15563"/>
    <w:rsid w:val="00C26608"/>
    <w:rsid w:val="00C371D0"/>
    <w:rsid w:val="00C4181F"/>
    <w:rsid w:val="00C43F00"/>
    <w:rsid w:val="00C47308"/>
    <w:rsid w:val="00C53B57"/>
    <w:rsid w:val="00C555E3"/>
    <w:rsid w:val="00C56745"/>
    <w:rsid w:val="00C61863"/>
    <w:rsid w:val="00C730B3"/>
    <w:rsid w:val="00C86CDE"/>
    <w:rsid w:val="00C87361"/>
    <w:rsid w:val="00C90B72"/>
    <w:rsid w:val="00C95EDC"/>
    <w:rsid w:val="00CA0CBD"/>
    <w:rsid w:val="00CB2072"/>
    <w:rsid w:val="00CB29B6"/>
    <w:rsid w:val="00CB3694"/>
    <w:rsid w:val="00CC3C5C"/>
    <w:rsid w:val="00CD30C3"/>
    <w:rsid w:val="00CD35C6"/>
    <w:rsid w:val="00CD4D39"/>
    <w:rsid w:val="00CD5138"/>
    <w:rsid w:val="00CD7C44"/>
    <w:rsid w:val="00CE1C8D"/>
    <w:rsid w:val="00CE4A4C"/>
    <w:rsid w:val="00CE5A19"/>
    <w:rsid w:val="00CE67B6"/>
    <w:rsid w:val="00CF0FEE"/>
    <w:rsid w:val="00CF2768"/>
    <w:rsid w:val="00CF3F30"/>
    <w:rsid w:val="00CF649F"/>
    <w:rsid w:val="00CF672C"/>
    <w:rsid w:val="00D021D0"/>
    <w:rsid w:val="00D46A02"/>
    <w:rsid w:val="00D94F60"/>
    <w:rsid w:val="00DA7ED6"/>
    <w:rsid w:val="00DB5801"/>
    <w:rsid w:val="00DC1346"/>
    <w:rsid w:val="00DE51FF"/>
    <w:rsid w:val="00DE5BAE"/>
    <w:rsid w:val="00DF11FB"/>
    <w:rsid w:val="00E00AB7"/>
    <w:rsid w:val="00E153E8"/>
    <w:rsid w:val="00E15C98"/>
    <w:rsid w:val="00E317EF"/>
    <w:rsid w:val="00E3621B"/>
    <w:rsid w:val="00E45AC4"/>
    <w:rsid w:val="00E461F7"/>
    <w:rsid w:val="00E50A7D"/>
    <w:rsid w:val="00E5648F"/>
    <w:rsid w:val="00E67152"/>
    <w:rsid w:val="00E74B89"/>
    <w:rsid w:val="00E75519"/>
    <w:rsid w:val="00E84D47"/>
    <w:rsid w:val="00E84EEF"/>
    <w:rsid w:val="00E84FDC"/>
    <w:rsid w:val="00E9422C"/>
    <w:rsid w:val="00E975C5"/>
    <w:rsid w:val="00EA536C"/>
    <w:rsid w:val="00EB3284"/>
    <w:rsid w:val="00EC3F6B"/>
    <w:rsid w:val="00ED0706"/>
    <w:rsid w:val="00ED53FE"/>
    <w:rsid w:val="00EE0B5C"/>
    <w:rsid w:val="00EE4E85"/>
    <w:rsid w:val="00EE6486"/>
    <w:rsid w:val="00EF0C08"/>
    <w:rsid w:val="00EF2CFF"/>
    <w:rsid w:val="00F07231"/>
    <w:rsid w:val="00F128B0"/>
    <w:rsid w:val="00F1312F"/>
    <w:rsid w:val="00F269F4"/>
    <w:rsid w:val="00F35938"/>
    <w:rsid w:val="00F535D3"/>
    <w:rsid w:val="00F54D6B"/>
    <w:rsid w:val="00F614C9"/>
    <w:rsid w:val="00F62F67"/>
    <w:rsid w:val="00F67F8B"/>
    <w:rsid w:val="00F84FA5"/>
    <w:rsid w:val="00F91D9D"/>
    <w:rsid w:val="00F94363"/>
    <w:rsid w:val="00F959CF"/>
    <w:rsid w:val="00F9792F"/>
    <w:rsid w:val="00FA5478"/>
    <w:rsid w:val="00FA78E9"/>
    <w:rsid w:val="00FC6A41"/>
    <w:rsid w:val="00FD3CA4"/>
    <w:rsid w:val="00FE6661"/>
    <w:rsid w:val="00FF0C8B"/>
    <w:rsid w:val="00FF2146"/>
    <w:rsid w:val="00FF33A0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7A9BB"/>
  <w15:chartTrackingRefBased/>
  <w15:docId w15:val="{C45F7B66-0447-4A9E-8516-DB32E284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0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02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67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15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67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1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3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Bartkiw, Danielle [PLD]</dc:creator>
  <cp:keywords/>
  <dc:description/>
  <cp:lastModifiedBy> </cp:lastModifiedBy>
  <cp:revision>45</cp:revision>
  <dcterms:created xsi:type="dcterms:W3CDTF">2020-09-17T14:40:00Z</dcterms:created>
  <dcterms:modified xsi:type="dcterms:W3CDTF">2020-09-30T15:57:00Z</dcterms:modified>
</cp:coreProperties>
</file>